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FD4A0" w14:textId="77777777" w:rsidR="00C04997" w:rsidRPr="001603CC" w:rsidRDefault="00C04997" w:rsidP="00C04997">
      <w:pPr>
        <w:spacing w:after="0" w:line="240" w:lineRule="auto"/>
        <w:ind w:firstLine="708"/>
        <w:jc w:val="both"/>
        <w:rPr>
          <w:rFonts w:ascii="Times New Roman" w:eastAsia="Times New Roman" w:hAnsi="Times New Roman" w:cs="Times New Roman"/>
          <w:lang w:eastAsia="hr-HR"/>
        </w:rPr>
      </w:pPr>
      <w:bookmarkStart w:id="0" w:name="_GoBack"/>
      <w:bookmarkEnd w:id="0"/>
      <w:r w:rsidRPr="001603CC">
        <w:rPr>
          <w:rFonts w:ascii="Times New Roman" w:eastAsia="Times New Roman" w:hAnsi="Times New Roman" w:cs="Times New Roman"/>
          <w:lang w:eastAsia="hr-HR"/>
        </w:rPr>
        <w:t>Temeljem odredbi Ugovora o dodjeli bespovratnih sredstava za projekte koji se financiraju iz Europskog socijalnog fonda plus u financijskom razdoblju 2021.-2027</w:t>
      </w:r>
      <w:r w:rsidR="00AA2987">
        <w:rPr>
          <w:rFonts w:ascii="Times New Roman" w:eastAsia="Times New Roman" w:hAnsi="Times New Roman" w:cs="Times New Roman"/>
          <w:lang w:eastAsia="hr-HR"/>
        </w:rPr>
        <w:t xml:space="preserve">., Kodni broj: </w:t>
      </w:r>
      <w:r w:rsidR="00BC283E">
        <w:rPr>
          <w:rFonts w:ascii="Times New Roman" w:eastAsia="Times New Roman" w:hAnsi="Times New Roman" w:cs="Times New Roman"/>
          <w:lang w:eastAsia="hr-HR"/>
        </w:rPr>
        <w:t>SF.3.4.11.01.0003</w:t>
      </w:r>
      <w:r w:rsidRPr="001603CC">
        <w:rPr>
          <w:rFonts w:ascii="Times New Roman" w:eastAsia="Times New Roman" w:hAnsi="Times New Roman" w:cs="Times New Roman"/>
          <w:lang w:eastAsia="hr-HR"/>
        </w:rPr>
        <w:t xml:space="preserve">, </w:t>
      </w:r>
      <w:r w:rsidR="00BC283E">
        <w:rPr>
          <w:rFonts w:ascii="Times New Roman" w:eastAsia="Times New Roman" w:hAnsi="Times New Roman" w:cs="Times New Roman"/>
          <w:lang w:eastAsia="hr-HR"/>
        </w:rPr>
        <w:t xml:space="preserve">„Reci to srcem </w:t>
      </w:r>
      <w:r w:rsidR="00AA2987">
        <w:rPr>
          <w:rFonts w:ascii="Times New Roman" w:eastAsia="Times New Roman" w:hAnsi="Times New Roman" w:cs="Times New Roman"/>
          <w:lang w:eastAsia="hr-HR"/>
        </w:rPr>
        <w:t>II</w:t>
      </w:r>
      <w:r w:rsidR="00BC283E">
        <w:rPr>
          <w:rFonts w:ascii="Times New Roman" w:eastAsia="Times New Roman" w:hAnsi="Times New Roman" w:cs="Times New Roman"/>
          <w:lang w:eastAsia="hr-HR"/>
        </w:rPr>
        <w:t>“</w:t>
      </w:r>
      <w:r w:rsidRPr="001603CC">
        <w:rPr>
          <w:rFonts w:ascii="Times New Roman" w:eastAsia="Times New Roman" w:hAnsi="Times New Roman" w:cs="Times New Roman"/>
          <w:lang w:eastAsia="hr-HR"/>
        </w:rPr>
        <w:t xml:space="preserve"> i članka 54. Statuta </w:t>
      </w:r>
      <w:r w:rsidR="00AA2987">
        <w:rPr>
          <w:rFonts w:ascii="Times New Roman" w:eastAsia="Times New Roman" w:hAnsi="Times New Roman" w:cs="Times New Roman"/>
          <w:lang w:eastAsia="hr-HR"/>
        </w:rPr>
        <w:t>Udruge</w:t>
      </w:r>
      <w:r w:rsidR="00BC283E">
        <w:rPr>
          <w:rFonts w:ascii="Times New Roman" w:eastAsia="Times New Roman" w:hAnsi="Times New Roman" w:cs="Times New Roman"/>
          <w:lang w:eastAsia="hr-HR"/>
        </w:rPr>
        <w:t xml:space="preserve"> „Živim(o) Knin“, predsjednik Udruge Dragan</w:t>
      </w:r>
      <w:r w:rsidR="00495FB5">
        <w:rPr>
          <w:rFonts w:ascii="Times New Roman" w:eastAsia="Times New Roman" w:hAnsi="Times New Roman" w:cs="Times New Roman"/>
          <w:lang w:eastAsia="hr-HR"/>
        </w:rPr>
        <w:t>a Miličević objavljuje:</w:t>
      </w:r>
    </w:p>
    <w:p w14:paraId="0FFCCCCE" w14:textId="77777777" w:rsidR="00C04997" w:rsidRDefault="00C04997" w:rsidP="00C04997">
      <w:pPr>
        <w:spacing w:after="0" w:line="240" w:lineRule="auto"/>
        <w:rPr>
          <w:rFonts w:ascii="Times New Roman" w:eastAsia="Times New Roman" w:hAnsi="Times New Roman" w:cs="Times New Roman"/>
          <w:lang w:eastAsia="hr-HR"/>
        </w:rPr>
      </w:pPr>
      <w:r w:rsidRPr="001603CC">
        <w:rPr>
          <w:rFonts w:ascii="Times New Roman" w:eastAsia="Times New Roman" w:hAnsi="Times New Roman" w:cs="Times New Roman"/>
          <w:lang w:eastAsia="hr-HR"/>
        </w:rPr>
        <w:tab/>
      </w:r>
      <w:r w:rsidRPr="001603CC">
        <w:rPr>
          <w:rFonts w:ascii="Times New Roman" w:eastAsia="Times New Roman" w:hAnsi="Times New Roman" w:cs="Times New Roman"/>
          <w:lang w:eastAsia="hr-HR"/>
        </w:rPr>
        <w:tab/>
      </w:r>
      <w:r w:rsidRPr="001603CC">
        <w:rPr>
          <w:rFonts w:ascii="Times New Roman" w:eastAsia="Times New Roman" w:hAnsi="Times New Roman" w:cs="Times New Roman"/>
          <w:lang w:eastAsia="hr-HR"/>
        </w:rPr>
        <w:tab/>
      </w:r>
    </w:p>
    <w:p w14:paraId="7049A3AB" w14:textId="77777777" w:rsidR="00C04997" w:rsidRPr="001603CC" w:rsidRDefault="00C04997" w:rsidP="00C04997">
      <w:pPr>
        <w:spacing w:after="0" w:line="240" w:lineRule="auto"/>
        <w:rPr>
          <w:rFonts w:ascii="Times New Roman" w:eastAsia="Times New Roman" w:hAnsi="Times New Roman" w:cs="Times New Roman"/>
          <w:lang w:eastAsia="hr-HR"/>
        </w:rPr>
      </w:pPr>
      <w:r w:rsidRPr="001603CC">
        <w:rPr>
          <w:rFonts w:ascii="Times New Roman" w:eastAsia="Times New Roman" w:hAnsi="Times New Roman" w:cs="Times New Roman"/>
          <w:lang w:eastAsia="hr-HR"/>
        </w:rPr>
        <w:tab/>
      </w:r>
    </w:p>
    <w:p w14:paraId="5418D719" w14:textId="77777777" w:rsidR="00C04997" w:rsidRPr="001603CC" w:rsidRDefault="00C04997" w:rsidP="00C223A7">
      <w:pPr>
        <w:spacing w:after="0"/>
        <w:jc w:val="center"/>
        <w:rPr>
          <w:rFonts w:ascii="Times New Roman" w:hAnsi="Times New Roman" w:cs="Times New Roman"/>
          <w:b/>
        </w:rPr>
      </w:pPr>
      <w:r>
        <w:rPr>
          <w:rFonts w:ascii="Times New Roman" w:hAnsi="Times New Roman" w:cs="Times New Roman"/>
          <w:b/>
        </w:rPr>
        <w:t xml:space="preserve">OTVORENI </w:t>
      </w:r>
      <w:r w:rsidR="00330AD4">
        <w:rPr>
          <w:rFonts w:ascii="Times New Roman" w:hAnsi="Times New Roman" w:cs="Times New Roman"/>
          <w:b/>
        </w:rPr>
        <w:t xml:space="preserve">TRAJNI </w:t>
      </w:r>
      <w:r w:rsidRPr="001603CC">
        <w:rPr>
          <w:rFonts w:ascii="Times New Roman" w:hAnsi="Times New Roman" w:cs="Times New Roman"/>
          <w:b/>
        </w:rPr>
        <w:t>JAVNI POZIV PRIPADNICIMA CILJ</w:t>
      </w:r>
      <w:r>
        <w:rPr>
          <w:rFonts w:ascii="Times New Roman" w:hAnsi="Times New Roman" w:cs="Times New Roman"/>
          <w:b/>
        </w:rPr>
        <w:t>A</w:t>
      </w:r>
      <w:r w:rsidRPr="001603CC">
        <w:rPr>
          <w:rFonts w:ascii="Times New Roman" w:hAnsi="Times New Roman" w:cs="Times New Roman"/>
          <w:b/>
        </w:rPr>
        <w:t xml:space="preserve">NE SKUPINE ZA SUDJELOVANJU U PROJEKTU </w:t>
      </w:r>
      <w:r w:rsidR="00C223A7">
        <w:rPr>
          <w:rFonts w:ascii="Times New Roman" w:hAnsi="Times New Roman" w:cs="Times New Roman"/>
          <w:b/>
        </w:rPr>
        <w:t>„ RECI TO SRCEM II</w:t>
      </w:r>
      <w:r w:rsidR="00495FB5">
        <w:rPr>
          <w:rFonts w:ascii="Times New Roman" w:hAnsi="Times New Roman" w:cs="Times New Roman"/>
          <w:b/>
        </w:rPr>
        <w:t xml:space="preserve">“ </w:t>
      </w:r>
      <w:r w:rsidRPr="001603CC">
        <w:rPr>
          <w:rFonts w:ascii="Times New Roman" w:hAnsi="Times New Roman" w:cs="Times New Roman"/>
          <w:b/>
        </w:rPr>
        <w:t>U OKVIRU POZIVA NA DOSTAVU PROJEKTNIH PRIJEDLOGA „ZAŽELI – PREVENCIJA INSTITUCIONALIZACIJE“</w:t>
      </w:r>
    </w:p>
    <w:p w14:paraId="5800BD36" w14:textId="77777777" w:rsidR="00C04997" w:rsidRPr="001603CC" w:rsidRDefault="00C04997" w:rsidP="00C04997">
      <w:pPr>
        <w:spacing w:after="0"/>
        <w:jc w:val="both"/>
        <w:rPr>
          <w:rFonts w:ascii="Times New Roman" w:hAnsi="Times New Roman" w:cs="Times New Roman"/>
          <w:b/>
        </w:rPr>
      </w:pPr>
    </w:p>
    <w:p w14:paraId="2F67A65F" w14:textId="77777777" w:rsidR="00C04997" w:rsidRPr="001603CC" w:rsidRDefault="00C04997" w:rsidP="00C04997">
      <w:pPr>
        <w:spacing w:after="0"/>
        <w:jc w:val="both"/>
        <w:rPr>
          <w:rFonts w:ascii="Times New Roman" w:hAnsi="Times New Roman" w:cs="Times New Roman"/>
          <w:b/>
        </w:rPr>
      </w:pPr>
    </w:p>
    <w:p w14:paraId="3666579D" w14:textId="77777777" w:rsidR="00C04997" w:rsidRPr="001603CC" w:rsidRDefault="00C04997" w:rsidP="00C04997">
      <w:pPr>
        <w:spacing w:after="0"/>
        <w:jc w:val="both"/>
        <w:rPr>
          <w:rFonts w:ascii="Times New Roman" w:hAnsi="Times New Roman" w:cs="Times New Roman"/>
        </w:rPr>
      </w:pPr>
      <w:r w:rsidRPr="001603CC">
        <w:rPr>
          <w:rFonts w:ascii="Times New Roman" w:hAnsi="Times New Roman" w:cs="Times New Roman"/>
        </w:rPr>
        <w:t xml:space="preserve">Ministarstvo rada, mirovinskoga sustava, obitelji i socijalne politike objavilo je Poziv na dostavu projektnih prijedloga „Zaželi – prevencija institucionalizacije“ čiji je cilj povećanje socijalne uključenosti i prevencija institucionalizacije ranjivih skupina osiguravanjem dugotrajne skrbi. </w:t>
      </w:r>
    </w:p>
    <w:p w14:paraId="0F3BF85B" w14:textId="77777777" w:rsidR="00C04997" w:rsidRPr="001603CC" w:rsidRDefault="00C04997" w:rsidP="00C04997">
      <w:pPr>
        <w:spacing w:after="0"/>
        <w:jc w:val="both"/>
        <w:rPr>
          <w:rFonts w:ascii="Times New Roman" w:hAnsi="Times New Roman" w:cs="Times New Roman"/>
        </w:rPr>
      </w:pPr>
      <w:r w:rsidRPr="001603CC">
        <w:rPr>
          <w:rFonts w:ascii="Times New Roman" w:hAnsi="Times New Roman" w:cs="Times New Roman"/>
        </w:rPr>
        <w:t xml:space="preserve">Odabranim projektom </w:t>
      </w:r>
      <w:r w:rsidR="00BC283E">
        <w:rPr>
          <w:rFonts w:ascii="Times New Roman" w:hAnsi="Times New Roman" w:cs="Times New Roman"/>
        </w:rPr>
        <w:t>„Reci to srcem II“</w:t>
      </w:r>
      <w:r w:rsidR="00495FB5">
        <w:rPr>
          <w:rFonts w:ascii="Times New Roman" w:hAnsi="Times New Roman" w:cs="Times New Roman"/>
        </w:rPr>
        <w:t xml:space="preserve"> </w:t>
      </w:r>
      <w:r w:rsidR="00AA2987">
        <w:rPr>
          <w:rFonts w:ascii="Times New Roman" w:hAnsi="Times New Roman" w:cs="Times New Roman"/>
        </w:rPr>
        <w:t xml:space="preserve"> Udruge </w:t>
      </w:r>
      <w:r w:rsidR="00BC283E">
        <w:rPr>
          <w:rFonts w:ascii="Times New Roman" w:hAnsi="Times New Roman" w:cs="Times New Roman"/>
        </w:rPr>
        <w:t>Živim(o) Knin p</w:t>
      </w:r>
      <w:r w:rsidRPr="001603CC">
        <w:rPr>
          <w:rFonts w:ascii="Times New Roman" w:hAnsi="Times New Roman" w:cs="Times New Roman"/>
        </w:rPr>
        <w:t xml:space="preserve">redviđeno je pružanje usluge potpore i podrške u svakodnevnom životu starijim osobama (65 i više godina) i osobama s invaliditetom (starijim od 18 godina), i to kroz organiziranje prehrane, obavljanje kućanskih poslova, održavanje osobne higijene i zadovoljavanje drugih svakodnevnih potreba, uz isporuku paketa kućanskih i osnovnih higijenskih potrepština. </w:t>
      </w:r>
    </w:p>
    <w:p w14:paraId="0AB37821" w14:textId="77777777" w:rsidR="00C04997" w:rsidRPr="001603CC" w:rsidRDefault="00C04997" w:rsidP="00C04997">
      <w:pPr>
        <w:spacing w:after="0"/>
        <w:jc w:val="both"/>
        <w:rPr>
          <w:rFonts w:ascii="Times New Roman" w:hAnsi="Times New Roman" w:cs="Times New Roman"/>
        </w:rPr>
      </w:pPr>
    </w:p>
    <w:p w14:paraId="22143EE4" w14:textId="77777777" w:rsidR="00C04997" w:rsidRPr="00495FB5" w:rsidRDefault="00C04997" w:rsidP="00C04997">
      <w:pPr>
        <w:spacing w:after="0"/>
        <w:jc w:val="both"/>
        <w:rPr>
          <w:rFonts w:ascii="Times New Roman" w:hAnsi="Times New Roman" w:cs="Times New Roman"/>
          <w:b/>
        </w:rPr>
      </w:pPr>
      <w:r w:rsidRPr="00495FB5">
        <w:rPr>
          <w:rFonts w:ascii="Times New Roman" w:hAnsi="Times New Roman" w:cs="Times New Roman"/>
          <w:b/>
        </w:rPr>
        <w:t xml:space="preserve">Pravo sudjelovanja u projektu imaju samo pripadnici ciljane skupine koji ispunjavaju slijedeće uvjete: </w:t>
      </w:r>
    </w:p>
    <w:p w14:paraId="7DBD6D71" w14:textId="77777777" w:rsidR="00C04997" w:rsidRPr="001603CC" w:rsidRDefault="00C04997" w:rsidP="00C04997">
      <w:pPr>
        <w:spacing w:after="0"/>
        <w:jc w:val="both"/>
        <w:rPr>
          <w:rFonts w:ascii="Times New Roman" w:hAnsi="Times New Roman" w:cs="Times New Roman"/>
          <w:b/>
        </w:rPr>
      </w:pPr>
    </w:p>
    <w:p w14:paraId="671C863A" w14:textId="77777777" w:rsidR="00C04997" w:rsidRPr="001603CC" w:rsidRDefault="00C04997" w:rsidP="00C04997">
      <w:pPr>
        <w:spacing w:after="0"/>
        <w:jc w:val="both"/>
        <w:rPr>
          <w:rFonts w:ascii="Times New Roman" w:hAnsi="Times New Roman" w:cs="Times New Roman"/>
        </w:rPr>
      </w:pPr>
      <w:r w:rsidRPr="001603CC">
        <w:rPr>
          <w:rFonts w:ascii="Times New Roman" w:hAnsi="Times New Roman" w:cs="Times New Roman"/>
          <w:b/>
        </w:rPr>
        <w:t xml:space="preserve">1. Osoba starija od 65 godina </w:t>
      </w:r>
      <w:r w:rsidRPr="001603CC">
        <w:rPr>
          <w:rFonts w:ascii="Times New Roman" w:hAnsi="Times New Roman" w:cs="Times New Roman"/>
        </w:rPr>
        <w:t xml:space="preserve">koja živi u samačkom kućanstvu, te mjesečni prihodi ne prelaze iznos 120% od prosječne starosne mirovine prema HZMO sa mirovinskim stažem od 40 i više godina mirovinskog staža u mjesecu koji prethodi uključivanju u aktivnost projekta ili u mjesecu prije ukoliko HZMO još nije izdao podatke za mjesec koji prethodi uključivanju u aktivnosti projekta i koja istovremeno ne koristi slijedeće usluge - usluga pomoći u kući, boravka, organiziranog stanovanja, smještaja te osobne asistencije koju pruža osobni asistent, </w:t>
      </w:r>
    </w:p>
    <w:p w14:paraId="4C565AC7" w14:textId="77777777" w:rsidR="00C04997" w:rsidRPr="001603CC" w:rsidRDefault="00C04997" w:rsidP="00C04997">
      <w:pPr>
        <w:spacing w:after="0"/>
        <w:jc w:val="both"/>
        <w:rPr>
          <w:rFonts w:ascii="Times New Roman" w:hAnsi="Times New Roman" w:cs="Times New Roman"/>
        </w:rPr>
      </w:pPr>
      <w:r w:rsidRPr="001603CC">
        <w:rPr>
          <w:rFonts w:ascii="Times New Roman" w:hAnsi="Times New Roman" w:cs="Times New Roman"/>
          <w:b/>
        </w:rPr>
        <w:t xml:space="preserve">2. Osoba koja živi u dvočlanom kućanstvu, </w:t>
      </w:r>
      <w:r w:rsidRPr="001603CC">
        <w:rPr>
          <w:rFonts w:ascii="Times New Roman" w:hAnsi="Times New Roman" w:cs="Times New Roman"/>
        </w:rPr>
        <w:t>te mjesečni prihodi ne prelaze iznos 200% od prosječne starosne mirovine prema HZMO sa mirovinskim stažem od 40 i više godina mirovinskog staža u mjesecu koji prethodi uključivanju u aktivnost projekta ili u mjesecu prije ukoliko HZMO još nije izdao podatke za mjesec koji prethodi uključivanju u</w:t>
      </w:r>
      <w:r>
        <w:rPr>
          <w:rFonts w:ascii="Times New Roman" w:hAnsi="Times New Roman" w:cs="Times New Roman"/>
        </w:rPr>
        <w:t xml:space="preserve"> aktivnosti </w:t>
      </w:r>
      <w:r w:rsidRPr="001603CC">
        <w:rPr>
          <w:rFonts w:ascii="Times New Roman" w:hAnsi="Times New Roman" w:cs="Times New Roman"/>
        </w:rPr>
        <w:t>i koja istovremeno ne koristi slijedeće usluge - usluga pomoći u kući, boravka, organiziranog stanovanja, smještaja te osobne asistencije koju pruža osobni asistent ,</w:t>
      </w:r>
    </w:p>
    <w:p w14:paraId="27E559DD" w14:textId="77777777" w:rsidR="00C04997" w:rsidRPr="001603CC" w:rsidRDefault="00C04997" w:rsidP="00C04997">
      <w:pPr>
        <w:spacing w:after="0"/>
        <w:jc w:val="both"/>
        <w:rPr>
          <w:rFonts w:ascii="Times New Roman" w:hAnsi="Times New Roman" w:cs="Times New Roman"/>
        </w:rPr>
      </w:pPr>
      <w:r w:rsidRPr="001603CC">
        <w:rPr>
          <w:rFonts w:ascii="Times New Roman" w:hAnsi="Times New Roman" w:cs="Times New Roman"/>
          <w:b/>
        </w:rPr>
        <w:t xml:space="preserve">3. Osobe koje žive u višečlanom kućanstvu u kojem su svi članovi kućanstva pripadnici ciljnih skupina, </w:t>
      </w:r>
      <w:r w:rsidRPr="001603CC">
        <w:rPr>
          <w:rFonts w:ascii="Times New Roman" w:hAnsi="Times New Roman" w:cs="Times New Roman"/>
        </w:rPr>
        <w:t xml:space="preserve">te mjesečni prihodi ne prelaze iznos 300% od prosječne starosne mirovine prema HZMO sa mirovinskim stažem od 40 i više godina mirovinskog staža u mjesecu koji prethodi uključivanju u aktivnost projekta ili u mjesecu prije ukoliko HZMO još nije izdao podatke za mjesec koji prethodi uključivanju u aktivnosti projekta i koji istovremeno ne koriste slijedeće usluge -usluga pomoći u kući, boravka, organiziranog stanovanja, smještaja, osobne asistencije koju pruža osobni asistent. </w:t>
      </w:r>
    </w:p>
    <w:p w14:paraId="24B53766" w14:textId="77777777" w:rsidR="00C04997" w:rsidRPr="001603CC" w:rsidRDefault="00C04997" w:rsidP="00C04997">
      <w:pPr>
        <w:spacing w:after="0"/>
        <w:jc w:val="both"/>
        <w:rPr>
          <w:rFonts w:ascii="Times New Roman" w:hAnsi="Times New Roman" w:cs="Times New Roman"/>
        </w:rPr>
      </w:pPr>
      <w:r w:rsidRPr="001603CC">
        <w:rPr>
          <w:rFonts w:ascii="Times New Roman" w:hAnsi="Times New Roman" w:cs="Times New Roman"/>
          <w:b/>
        </w:rPr>
        <w:lastRenderedPageBreak/>
        <w:t xml:space="preserve">4. Osobe starije od 18 godina s invaliditetom trećeg ili četvrtog stupnja težine invaliditeta </w:t>
      </w:r>
      <w:r w:rsidRPr="001603CC">
        <w:rPr>
          <w:rFonts w:ascii="Times New Roman" w:hAnsi="Times New Roman" w:cs="Times New Roman"/>
        </w:rPr>
        <w:t xml:space="preserve">koje žive u samačkom, dvočlanom ili višečlanom kućanstvu u kojem su svi članovi kućanstva pripadnici ciljnih skupina i koje istovremeno ne koriste usluge pomoći u kući, boravka, organiziranog stanovanja, smještaja, osobne asistencije koju pruža osobni asistent i čiji roditelj ili drugi član obitelji nema priznato pravo na status roditelja njegovatelja ili status njegovatelja za potrebu skrbi o njoj. </w:t>
      </w:r>
    </w:p>
    <w:p w14:paraId="571AFBCD" w14:textId="77777777" w:rsidR="00C04997" w:rsidRDefault="00C04997" w:rsidP="00C04997">
      <w:pPr>
        <w:spacing w:after="0"/>
        <w:jc w:val="both"/>
        <w:rPr>
          <w:rFonts w:ascii="Times New Roman" w:hAnsi="Times New Roman" w:cs="Times New Roman"/>
          <w:b/>
        </w:rPr>
      </w:pPr>
    </w:p>
    <w:p w14:paraId="413AC6B5" w14:textId="77777777" w:rsidR="00C04997" w:rsidRPr="001603CC" w:rsidRDefault="00C04997" w:rsidP="00C04997">
      <w:pPr>
        <w:spacing w:after="0"/>
        <w:jc w:val="both"/>
        <w:rPr>
          <w:rFonts w:ascii="Times New Roman" w:hAnsi="Times New Roman" w:cs="Times New Roman"/>
          <w:b/>
        </w:rPr>
      </w:pPr>
    </w:p>
    <w:p w14:paraId="06E5E26D" w14:textId="77777777" w:rsidR="00C04997" w:rsidRPr="001603CC" w:rsidRDefault="00C04997" w:rsidP="00C04997">
      <w:pPr>
        <w:spacing w:after="0"/>
        <w:jc w:val="both"/>
        <w:rPr>
          <w:rFonts w:ascii="Times New Roman" w:hAnsi="Times New Roman" w:cs="Times New Roman"/>
          <w:b/>
        </w:rPr>
      </w:pPr>
      <w:r w:rsidRPr="001603CC">
        <w:rPr>
          <w:rFonts w:ascii="Times New Roman" w:hAnsi="Times New Roman" w:cs="Times New Roman"/>
          <w:b/>
        </w:rPr>
        <w:t xml:space="preserve">Popunjen Obrazac 1. Prijava na </w:t>
      </w:r>
      <w:r>
        <w:rPr>
          <w:rFonts w:ascii="Times New Roman" w:hAnsi="Times New Roman" w:cs="Times New Roman"/>
          <w:b/>
        </w:rPr>
        <w:t>Otvoreni J</w:t>
      </w:r>
      <w:r w:rsidRPr="001603CC">
        <w:rPr>
          <w:rFonts w:ascii="Times New Roman" w:hAnsi="Times New Roman" w:cs="Times New Roman"/>
          <w:b/>
        </w:rPr>
        <w:t xml:space="preserve">avni poziv mogu podnijeti svi pripadnici ciljane skupine koji zadovoljavaju navedene uvjete, zajedno s  dokaznom dokumentacijom kojom to potvrđuju: </w:t>
      </w:r>
    </w:p>
    <w:p w14:paraId="3C2C2CD1" w14:textId="77777777" w:rsidR="00C04997" w:rsidRPr="001603CC" w:rsidRDefault="00C04997" w:rsidP="00C04997">
      <w:pPr>
        <w:spacing w:after="0"/>
        <w:jc w:val="both"/>
        <w:rPr>
          <w:rFonts w:ascii="Times New Roman" w:hAnsi="Times New Roman" w:cs="Times New Roman"/>
          <w:b/>
        </w:rPr>
      </w:pPr>
    </w:p>
    <w:p w14:paraId="05C010C4" w14:textId="77777777" w:rsidR="00C04997" w:rsidRPr="001603CC" w:rsidRDefault="00C04997" w:rsidP="00C04997">
      <w:pPr>
        <w:spacing w:after="0"/>
        <w:jc w:val="both"/>
        <w:rPr>
          <w:rFonts w:ascii="Times New Roman" w:hAnsi="Times New Roman" w:cs="Times New Roman"/>
          <w:b/>
        </w:rPr>
      </w:pPr>
      <w:r w:rsidRPr="001603CC">
        <w:rPr>
          <w:rFonts w:ascii="Times New Roman" w:hAnsi="Times New Roman" w:cs="Times New Roman"/>
          <w:b/>
        </w:rPr>
        <w:t xml:space="preserve">Za osobe starije od 65 godina: </w:t>
      </w:r>
    </w:p>
    <w:p w14:paraId="344FE394" w14:textId="77777777" w:rsidR="00C04997" w:rsidRPr="00495FB5" w:rsidRDefault="00C04997" w:rsidP="00C04997">
      <w:pPr>
        <w:spacing w:after="0"/>
        <w:jc w:val="both"/>
        <w:rPr>
          <w:rFonts w:ascii="Times New Roman" w:hAnsi="Times New Roman" w:cs="Times New Roman"/>
        </w:rPr>
      </w:pPr>
      <w:r w:rsidRPr="00495FB5">
        <w:rPr>
          <w:rFonts w:ascii="Times New Roman" w:hAnsi="Times New Roman" w:cs="Times New Roman"/>
        </w:rPr>
        <w:t>1. Preslika osobne iskaznice, putovnice ili dokumenta jednake ili slične vrijednosti iz kojeg je nedvojbeno moguće utvrditi identitet i dob sudionika,</w:t>
      </w:r>
    </w:p>
    <w:p w14:paraId="77DA7D54" w14:textId="77777777" w:rsidR="00C04997" w:rsidRPr="00495FB5" w:rsidRDefault="00C04997" w:rsidP="00C04997">
      <w:pPr>
        <w:spacing w:after="0"/>
        <w:jc w:val="both"/>
        <w:rPr>
          <w:rFonts w:ascii="Times New Roman" w:hAnsi="Times New Roman" w:cs="Times New Roman"/>
        </w:rPr>
      </w:pPr>
      <w:r w:rsidRPr="00495FB5">
        <w:rPr>
          <w:rFonts w:ascii="Times New Roman" w:hAnsi="Times New Roman" w:cs="Times New Roman"/>
        </w:rPr>
        <w:t>2. Potvrda Porezne uprave o dohotku ili popunjen i potpisani Obrazac 2. Izjava o davanju privole za izdavanje Potvrde Porezne uprave,</w:t>
      </w:r>
    </w:p>
    <w:p w14:paraId="1406F42F" w14:textId="77777777" w:rsidR="00C04997" w:rsidRPr="00495FB5" w:rsidRDefault="00C04997" w:rsidP="00C04997">
      <w:pPr>
        <w:spacing w:after="0"/>
        <w:jc w:val="both"/>
        <w:rPr>
          <w:rFonts w:ascii="Times New Roman" w:hAnsi="Times New Roman" w:cs="Times New Roman"/>
        </w:rPr>
      </w:pPr>
      <w:r w:rsidRPr="00495FB5">
        <w:rPr>
          <w:rFonts w:ascii="Times New Roman" w:hAnsi="Times New Roman" w:cs="Times New Roman"/>
        </w:rPr>
        <w:t>3. popunjen i potpisan Obrazac 3.  Izjava pripadnika ciljane skupine o broju članova kućanstva,</w:t>
      </w:r>
    </w:p>
    <w:p w14:paraId="69D25B81" w14:textId="77777777" w:rsidR="00C04997" w:rsidRPr="00495FB5" w:rsidRDefault="00C04997" w:rsidP="00C04997">
      <w:pPr>
        <w:spacing w:after="0"/>
        <w:jc w:val="both"/>
        <w:rPr>
          <w:rFonts w:ascii="Times New Roman" w:hAnsi="Times New Roman" w:cs="Times New Roman"/>
        </w:rPr>
      </w:pPr>
      <w:r w:rsidRPr="00495FB5">
        <w:rPr>
          <w:rFonts w:ascii="Times New Roman" w:hAnsi="Times New Roman" w:cs="Times New Roman"/>
        </w:rPr>
        <w:t>4. Potvrda/Izjava Hrvatskog zavoda za socijalni rad da osoba ne koristi slijedeće usluge – uslugu pomoći u kući, boravka, organiziranog stanovanja, smještaja, organiziranog stanovanja, osobne asistencije koju pruža osobni asistent ili Obrazac 4.  Izjava o davanju privole za izdavanje Potvrde/Izjave HZSR.</w:t>
      </w:r>
    </w:p>
    <w:p w14:paraId="460D590D" w14:textId="77777777" w:rsidR="00C04997" w:rsidRPr="001603CC" w:rsidRDefault="00C04997" w:rsidP="00C04997">
      <w:pPr>
        <w:spacing w:after="0"/>
        <w:jc w:val="both"/>
        <w:rPr>
          <w:rFonts w:ascii="Times New Roman" w:hAnsi="Times New Roman" w:cs="Times New Roman"/>
          <w:b/>
        </w:rPr>
      </w:pPr>
    </w:p>
    <w:p w14:paraId="091E24DD" w14:textId="77777777" w:rsidR="00C04997" w:rsidRPr="001603CC" w:rsidRDefault="00C04997" w:rsidP="00C04997">
      <w:pPr>
        <w:spacing w:after="0"/>
        <w:jc w:val="both"/>
        <w:rPr>
          <w:rFonts w:ascii="Times New Roman" w:hAnsi="Times New Roman" w:cs="Times New Roman"/>
          <w:b/>
        </w:rPr>
      </w:pPr>
      <w:r w:rsidRPr="001603CC">
        <w:rPr>
          <w:rFonts w:ascii="Times New Roman" w:hAnsi="Times New Roman" w:cs="Times New Roman"/>
          <w:b/>
        </w:rPr>
        <w:t xml:space="preserve">Za odrasle osobe s invaliditetom: </w:t>
      </w:r>
    </w:p>
    <w:p w14:paraId="6478DD4B" w14:textId="77777777" w:rsidR="00C04997" w:rsidRPr="00495FB5" w:rsidRDefault="00C04997" w:rsidP="00C04997">
      <w:pPr>
        <w:spacing w:after="0"/>
        <w:jc w:val="both"/>
        <w:rPr>
          <w:rFonts w:ascii="Times New Roman" w:hAnsi="Times New Roman" w:cs="Times New Roman"/>
        </w:rPr>
      </w:pPr>
      <w:r w:rsidRPr="00495FB5">
        <w:rPr>
          <w:rFonts w:ascii="Times New Roman" w:hAnsi="Times New Roman" w:cs="Times New Roman"/>
        </w:rPr>
        <w:t xml:space="preserve">1. Preslika osobne iskaznice, putovnice ili dokumenta jednake ili slične vrijednosti iz kojeg je nedvojbeno moguće utvrditi identitet i dob sudionika, </w:t>
      </w:r>
    </w:p>
    <w:p w14:paraId="0BCE6A21" w14:textId="77777777" w:rsidR="00C04997" w:rsidRPr="00495FB5" w:rsidRDefault="00C04997" w:rsidP="00C04997">
      <w:pPr>
        <w:spacing w:after="0"/>
        <w:jc w:val="both"/>
        <w:rPr>
          <w:rFonts w:ascii="Times New Roman" w:hAnsi="Times New Roman" w:cs="Times New Roman"/>
        </w:rPr>
      </w:pPr>
      <w:r w:rsidRPr="00495FB5">
        <w:rPr>
          <w:rFonts w:ascii="Times New Roman" w:hAnsi="Times New Roman" w:cs="Times New Roman"/>
        </w:rPr>
        <w:t>2. popunjen i potpisan Obrazac 3. Izjava pripadnika ciljane skupine o broju članova kućanstva,</w:t>
      </w:r>
    </w:p>
    <w:p w14:paraId="08CA2C57" w14:textId="77777777" w:rsidR="00C04997" w:rsidRPr="00495FB5" w:rsidRDefault="00C04997" w:rsidP="00C04997">
      <w:pPr>
        <w:spacing w:after="0"/>
        <w:jc w:val="both"/>
        <w:rPr>
          <w:rFonts w:ascii="Times New Roman" w:hAnsi="Times New Roman" w:cs="Times New Roman"/>
        </w:rPr>
      </w:pPr>
      <w:r w:rsidRPr="00495FB5">
        <w:rPr>
          <w:rFonts w:ascii="Times New Roman" w:hAnsi="Times New Roman" w:cs="Times New Roman"/>
        </w:rPr>
        <w:t>3. Potvrda o upisu u Registar osoba s invaliditetom ili nalaz i mišljenje Zavoda za vještačenje, profesionalnu rehabilitaciju i zapošljavanje osoba s invaliditetom u kojem je naveden treći ili četvrti stupanj težine invaliditeta – oštećenja funkcionalnih sposobnosti,</w:t>
      </w:r>
    </w:p>
    <w:p w14:paraId="4F13A97F" w14:textId="77777777" w:rsidR="00C04997" w:rsidRPr="00495FB5" w:rsidRDefault="00C04997" w:rsidP="00C04997">
      <w:pPr>
        <w:spacing w:after="0"/>
        <w:jc w:val="both"/>
        <w:rPr>
          <w:rFonts w:ascii="Times New Roman" w:hAnsi="Times New Roman" w:cs="Times New Roman"/>
        </w:rPr>
      </w:pPr>
      <w:r w:rsidRPr="00495FB5">
        <w:rPr>
          <w:rFonts w:ascii="Times New Roman" w:hAnsi="Times New Roman" w:cs="Times New Roman"/>
        </w:rPr>
        <w:t>4. Potvrda/Izjava Hrvatskog zavoda za socijalni rad da osoba ne koristi slijedeće usluge – uslugu pomoći u kući, boravka, organiziranog stanovanja, smještaja, organiziranog stanovanja, osobne asistencije koju pruža osobni asistent, odnosno da roditelj ili drugi član obitelji nema priznato pravo na status roditelja njegovatelja ili status njegovatelja za potrebu skrbi o njoj ili Obrazac 5.  Izjava o davanju privole za izdavanje Potvrde/Izjave</w:t>
      </w:r>
      <w:r w:rsidRPr="00495FB5">
        <w:t xml:space="preserve"> </w:t>
      </w:r>
      <w:r w:rsidRPr="00495FB5">
        <w:rPr>
          <w:rFonts w:ascii="Times New Roman" w:hAnsi="Times New Roman" w:cs="Times New Roman"/>
        </w:rPr>
        <w:t>HZSR.</w:t>
      </w:r>
    </w:p>
    <w:p w14:paraId="405A4733" w14:textId="77777777" w:rsidR="00C04997" w:rsidRPr="00495FB5" w:rsidRDefault="00C04997" w:rsidP="00C04997">
      <w:pPr>
        <w:spacing w:after="0"/>
        <w:jc w:val="both"/>
        <w:rPr>
          <w:rFonts w:ascii="Times New Roman" w:hAnsi="Times New Roman" w:cs="Times New Roman"/>
        </w:rPr>
      </w:pPr>
    </w:p>
    <w:p w14:paraId="626A561A" w14:textId="77777777" w:rsidR="00C04997" w:rsidRPr="0039634E" w:rsidRDefault="00C04997" w:rsidP="00C04997">
      <w:pPr>
        <w:spacing w:after="0"/>
        <w:jc w:val="both"/>
        <w:rPr>
          <w:rFonts w:ascii="Times New Roman" w:hAnsi="Times New Roman" w:cs="Times New Roman"/>
        </w:rPr>
      </w:pPr>
      <w:r w:rsidRPr="0039634E">
        <w:rPr>
          <w:rFonts w:ascii="Times New Roman" w:hAnsi="Times New Roman" w:cs="Times New Roman"/>
        </w:rPr>
        <w:t>Popunjavanjem obrazaca</w:t>
      </w:r>
      <w:r>
        <w:rPr>
          <w:rFonts w:ascii="Times New Roman" w:hAnsi="Times New Roman" w:cs="Times New Roman"/>
        </w:rPr>
        <w:t xml:space="preserve"> koji se nalaze</w:t>
      </w:r>
      <w:r w:rsidRPr="0039634E">
        <w:rPr>
          <w:rFonts w:ascii="Times New Roman" w:hAnsi="Times New Roman" w:cs="Times New Roman"/>
        </w:rPr>
        <w:t xml:space="preserve"> uz prilog ovog Javnog poziva za sudjelovanjem u projektu svaki zainteresirani pripadnik cilj</w:t>
      </w:r>
      <w:r>
        <w:rPr>
          <w:rFonts w:ascii="Times New Roman" w:hAnsi="Times New Roman" w:cs="Times New Roman"/>
        </w:rPr>
        <w:t>a</w:t>
      </w:r>
      <w:r w:rsidRPr="0039634E">
        <w:rPr>
          <w:rFonts w:ascii="Times New Roman" w:hAnsi="Times New Roman" w:cs="Times New Roman"/>
        </w:rPr>
        <w:t xml:space="preserve">ne skupine upoznat je da se njegovi osobni podaci prikupljaju i obrađuju u svrhu izrade i podnošenja projektnog prijedloga, provedbe postupka dodjele bespovratnih sredstava, sklapanja i izvršavanja ugovora o dodjeli bespovratnih sredstava, provedbe revizije postupka odabira, postupka dodjele bespovratnih sredstava i izvršenja ugovora o dodjeli bespovratnih sredstava te u svrhu provođenja vrednovanja provedbe Programa „Učinkoviti ljudski potencijali 2021. – 2027) te da se za druge potrebe neće koristiti. </w:t>
      </w:r>
    </w:p>
    <w:p w14:paraId="247616D6" w14:textId="77777777" w:rsidR="00C04997" w:rsidRDefault="00C04997" w:rsidP="00C04997">
      <w:pPr>
        <w:spacing w:after="0"/>
        <w:jc w:val="both"/>
        <w:rPr>
          <w:rFonts w:ascii="Times New Roman" w:hAnsi="Times New Roman" w:cs="Times New Roman"/>
          <w:b/>
        </w:rPr>
      </w:pPr>
    </w:p>
    <w:p w14:paraId="6156DF17" w14:textId="77777777" w:rsidR="00C04997" w:rsidRPr="001603CC" w:rsidRDefault="00C04997" w:rsidP="00C04997">
      <w:pPr>
        <w:spacing w:after="0"/>
        <w:jc w:val="both"/>
        <w:rPr>
          <w:rFonts w:ascii="Times New Roman" w:hAnsi="Times New Roman" w:cs="Times New Roman"/>
          <w:b/>
        </w:rPr>
      </w:pPr>
    </w:p>
    <w:p w14:paraId="5CB95CE8" w14:textId="77777777" w:rsidR="00C04997" w:rsidRDefault="00C04997" w:rsidP="00C04997">
      <w:pPr>
        <w:spacing w:after="0"/>
        <w:jc w:val="both"/>
        <w:rPr>
          <w:rFonts w:ascii="Times New Roman" w:hAnsi="Times New Roman" w:cs="Times New Roman"/>
          <w:b/>
        </w:rPr>
      </w:pPr>
      <w:r w:rsidRPr="001603CC">
        <w:rPr>
          <w:rFonts w:ascii="Times New Roman" w:hAnsi="Times New Roman" w:cs="Times New Roman"/>
          <w:b/>
        </w:rPr>
        <w:t>OBAVEZNO: Svi zainteresirani pripadnici cilj</w:t>
      </w:r>
      <w:r>
        <w:rPr>
          <w:rFonts w:ascii="Times New Roman" w:hAnsi="Times New Roman" w:cs="Times New Roman"/>
          <w:b/>
        </w:rPr>
        <w:t>a</w:t>
      </w:r>
      <w:r w:rsidRPr="001603CC">
        <w:rPr>
          <w:rFonts w:ascii="Times New Roman" w:hAnsi="Times New Roman" w:cs="Times New Roman"/>
          <w:b/>
        </w:rPr>
        <w:t>ne skupine koji zadovol</w:t>
      </w:r>
      <w:r>
        <w:rPr>
          <w:rFonts w:ascii="Times New Roman" w:hAnsi="Times New Roman" w:cs="Times New Roman"/>
          <w:b/>
        </w:rPr>
        <w:t>javaju navedene uvjete iz ovog Otvorenog Javnog p</w:t>
      </w:r>
      <w:r w:rsidRPr="001603CC">
        <w:rPr>
          <w:rFonts w:ascii="Times New Roman" w:hAnsi="Times New Roman" w:cs="Times New Roman"/>
          <w:b/>
        </w:rPr>
        <w:t>oziva obrasce za prijavu mogu preuzeti osobno u prostorijama</w:t>
      </w:r>
      <w:r w:rsidR="00AA2987">
        <w:rPr>
          <w:rFonts w:ascii="Times New Roman" w:hAnsi="Times New Roman" w:cs="Times New Roman"/>
          <w:b/>
        </w:rPr>
        <w:t xml:space="preserve"> Udruge </w:t>
      </w:r>
      <w:r w:rsidR="00BC283E">
        <w:rPr>
          <w:rFonts w:ascii="Times New Roman" w:hAnsi="Times New Roman" w:cs="Times New Roman"/>
          <w:b/>
        </w:rPr>
        <w:t>Živim(o) Knin</w:t>
      </w:r>
      <w:r w:rsidR="00AA2987">
        <w:rPr>
          <w:rFonts w:ascii="Times New Roman" w:hAnsi="Times New Roman" w:cs="Times New Roman"/>
          <w:b/>
        </w:rPr>
        <w:t xml:space="preserve">, Krešimirova 5, </w:t>
      </w:r>
      <w:r w:rsidRPr="00C314FD">
        <w:rPr>
          <w:rFonts w:ascii="Times New Roman" w:hAnsi="Times New Roman" w:cs="Times New Roman"/>
          <w:b/>
        </w:rPr>
        <w:t>svakim radnim danom, od ponedjeljka do p</w:t>
      </w:r>
      <w:r w:rsidR="00BC283E">
        <w:rPr>
          <w:rFonts w:ascii="Times New Roman" w:hAnsi="Times New Roman" w:cs="Times New Roman"/>
          <w:b/>
        </w:rPr>
        <w:t>etka, najkasnije do 31</w:t>
      </w:r>
      <w:r w:rsidR="00AA2987">
        <w:rPr>
          <w:rFonts w:ascii="Times New Roman" w:hAnsi="Times New Roman" w:cs="Times New Roman"/>
          <w:b/>
        </w:rPr>
        <w:t>. siječnja 2027</w:t>
      </w:r>
      <w:r w:rsidRPr="00C314FD">
        <w:rPr>
          <w:rFonts w:ascii="Times New Roman" w:hAnsi="Times New Roman" w:cs="Times New Roman"/>
          <w:b/>
        </w:rPr>
        <w:t>. godi</w:t>
      </w:r>
      <w:r w:rsidR="00AA2987">
        <w:rPr>
          <w:rFonts w:ascii="Times New Roman" w:hAnsi="Times New Roman" w:cs="Times New Roman"/>
          <w:b/>
        </w:rPr>
        <w:t>ne, i to u vremenu od 9:00 do 13</w:t>
      </w:r>
      <w:r w:rsidR="00495FB5">
        <w:rPr>
          <w:rFonts w:ascii="Times New Roman" w:hAnsi="Times New Roman" w:cs="Times New Roman"/>
          <w:b/>
        </w:rPr>
        <w:t>:00 sati.</w:t>
      </w:r>
    </w:p>
    <w:p w14:paraId="4E2E0B2B" w14:textId="77777777" w:rsidR="00495FB5" w:rsidRDefault="00495FB5" w:rsidP="00C04997">
      <w:pPr>
        <w:spacing w:after="0"/>
        <w:jc w:val="both"/>
        <w:rPr>
          <w:rFonts w:ascii="Times New Roman" w:hAnsi="Times New Roman" w:cs="Times New Roman"/>
          <w:b/>
        </w:rPr>
      </w:pPr>
    </w:p>
    <w:p w14:paraId="576F571F" w14:textId="77777777" w:rsidR="00C04997" w:rsidRPr="00A34EDD" w:rsidRDefault="00C04997" w:rsidP="00C04997">
      <w:pPr>
        <w:spacing w:after="0"/>
        <w:jc w:val="both"/>
        <w:rPr>
          <w:rFonts w:ascii="Times New Roman" w:hAnsi="Times New Roman" w:cs="Times New Roman"/>
        </w:rPr>
      </w:pPr>
      <w:r w:rsidRPr="00A34EDD">
        <w:rPr>
          <w:rFonts w:ascii="Times New Roman" w:hAnsi="Times New Roman" w:cs="Times New Roman"/>
        </w:rPr>
        <w:t>Pripadnici ciljane skupine ulaze u projektnu aktivnost za cijelo vrijeme trajanja ovog Javnog poziv, a po zadovoljenju uvjeta propisanih</w:t>
      </w:r>
      <w:r w:rsidRPr="00A34EDD">
        <w:t xml:space="preserve"> </w:t>
      </w:r>
      <w:r w:rsidRPr="00A34EDD">
        <w:rPr>
          <w:rFonts w:ascii="Times New Roman" w:hAnsi="Times New Roman" w:cs="Times New Roman"/>
        </w:rPr>
        <w:t>Ugovorom o dodjeli bespovratnih sredstava za projekte koji se financiraju iz Europskog socijalnog fonda plus u financijskom razdoblju 2021.-2027., Kodni broj: SF.3.4.11.01.</w:t>
      </w:r>
      <w:r w:rsidR="00BC283E">
        <w:rPr>
          <w:rFonts w:ascii="Times New Roman" w:hAnsi="Times New Roman" w:cs="Times New Roman"/>
        </w:rPr>
        <w:t>0003</w:t>
      </w:r>
      <w:r w:rsidRPr="00A34EDD">
        <w:rPr>
          <w:rFonts w:ascii="Times New Roman" w:hAnsi="Times New Roman" w:cs="Times New Roman"/>
        </w:rPr>
        <w:t xml:space="preserve">, </w:t>
      </w:r>
      <w:r w:rsidR="00BC283E">
        <w:rPr>
          <w:rFonts w:ascii="Times New Roman" w:hAnsi="Times New Roman" w:cs="Times New Roman"/>
        </w:rPr>
        <w:t xml:space="preserve">„Reci to srcem </w:t>
      </w:r>
      <w:r w:rsidR="00495FB5">
        <w:rPr>
          <w:rFonts w:ascii="Times New Roman" w:hAnsi="Times New Roman" w:cs="Times New Roman"/>
        </w:rPr>
        <w:t>I</w:t>
      </w:r>
      <w:r w:rsidR="00AA2987">
        <w:rPr>
          <w:rFonts w:ascii="Times New Roman" w:hAnsi="Times New Roman" w:cs="Times New Roman"/>
        </w:rPr>
        <w:t>I</w:t>
      </w:r>
      <w:r w:rsidR="00BC283E">
        <w:rPr>
          <w:rFonts w:ascii="Times New Roman" w:hAnsi="Times New Roman" w:cs="Times New Roman"/>
        </w:rPr>
        <w:t>“</w:t>
      </w:r>
    </w:p>
    <w:p w14:paraId="656E2CAE" w14:textId="77777777" w:rsidR="00C04997" w:rsidRPr="00BC283E" w:rsidRDefault="00C04997" w:rsidP="00C04997">
      <w:pPr>
        <w:spacing w:after="0"/>
        <w:jc w:val="both"/>
        <w:rPr>
          <w:rFonts w:ascii="Times New Roman" w:hAnsi="Times New Roman" w:cs="Times New Roman"/>
        </w:rPr>
      </w:pPr>
    </w:p>
    <w:p w14:paraId="4EB5090B" w14:textId="77777777" w:rsidR="00C04997" w:rsidRPr="00BC283E" w:rsidRDefault="00C04997" w:rsidP="00C04997">
      <w:pPr>
        <w:spacing w:after="0"/>
        <w:jc w:val="both"/>
        <w:rPr>
          <w:rFonts w:ascii="Times New Roman" w:hAnsi="Times New Roman" w:cs="Times New Roman"/>
          <w:b/>
        </w:rPr>
      </w:pPr>
    </w:p>
    <w:p w14:paraId="1228D22D" w14:textId="77777777" w:rsidR="00C04997" w:rsidRPr="00BC283E" w:rsidRDefault="00C04997" w:rsidP="00C04997">
      <w:pPr>
        <w:spacing w:after="0"/>
        <w:jc w:val="both"/>
        <w:rPr>
          <w:rFonts w:ascii="Times New Roman" w:hAnsi="Times New Roman" w:cs="Times New Roman"/>
          <w:b/>
        </w:rPr>
      </w:pPr>
      <w:r w:rsidRPr="00BC283E">
        <w:rPr>
          <w:rFonts w:ascii="Times New Roman" w:hAnsi="Times New Roman" w:cs="Times New Roman"/>
          <w:b/>
        </w:rPr>
        <w:t xml:space="preserve">Preuzeti i ispunjeni obrasci mogu se predati svakim radnim danom, od ponedjeljka do petka, najkasnije do 31. </w:t>
      </w:r>
      <w:r w:rsidR="00AA2987" w:rsidRPr="00BC283E">
        <w:rPr>
          <w:rFonts w:ascii="Times New Roman" w:hAnsi="Times New Roman" w:cs="Times New Roman"/>
          <w:b/>
        </w:rPr>
        <w:t>siječnja 2027</w:t>
      </w:r>
      <w:r w:rsidRPr="00BC283E">
        <w:rPr>
          <w:rFonts w:ascii="Times New Roman" w:hAnsi="Times New Roman" w:cs="Times New Roman"/>
          <w:b/>
        </w:rPr>
        <w:t>. godine</w:t>
      </w:r>
      <w:r w:rsidR="00AA2987" w:rsidRPr="00BC283E">
        <w:rPr>
          <w:rFonts w:ascii="Times New Roman" w:hAnsi="Times New Roman" w:cs="Times New Roman"/>
          <w:b/>
        </w:rPr>
        <w:t>, i to u vremenu od 9</w:t>
      </w:r>
      <w:r w:rsidRPr="00BC283E">
        <w:rPr>
          <w:rFonts w:ascii="Times New Roman" w:hAnsi="Times New Roman" w:cs="Times New Roman"/>
          <w:b/>
        </w:rPr>
        <w:t>:00</w:t>
      </w:r>
      <w:r w:rsidR="00AA2987" w:rsidRPr="00BC283E">
        <w:rPr>
          <w:rFonts w:ascii="Times New Roman" w:hAnsi="Times New Roman" w:cs="Times New Roman"/>
          <w:b/>
        </w:rPr>
        <w:t xml:space="preserve"> do 13</w:t>
      </w:r>
      <w:r w:rsidRPr="00BC283E">
        <w:rPr>
          <w:rFonts w:ascii="Times New Roman" w:hAnsi="Times New Roman" w:cs="Times New Roman"/>
          <w:b/>
        </w:rPr>
        <w:t xml:space="preserve">:00 sati, u prostorije </w:t>
      </w:r>
      <w:r w:rsidR="00AA2987" w:rsidRPr="00BC283E">
        <w:rPr>
          <w:rFonts w:ascii="Times New Roman" w:hAnsi="Times New Roman" w:cs="Times New Roman"/>
          <w:b/>
        </w:rPr>
        <w:t xml:space="preserve">Udruge </w:t>
      </w:r>
      <w:r w:rsidR="00BC283E" w:rsidRPr="00BC283E">
        <w:rPr>
          <w:rFonts w:ascii="Times New Roman" w:hAnsi="Times New Roman" w:cs="Times New Roman"/>
          <w:b/>
        </w:rPr>
        <w:t>Oživim(O)</w:t>
      </w:r>
      <w:r w:rsidR="00AA2987" w:rsidRPr="00BC283E">
        <w:rPr>
          <w:rFonts w:ascii="Times New Roman" w:hAnsi="Times New Roman" w:cs="Times New Roman"/>
          <w:b/>
        </w:rPr>
        <w:t xml:space="preserve"> Knin, Krešimirova 5, </w:t>
      </w:r>
      <w:r w:rsidRPr="00BC283E">
        <w:rPr>
          <w:rFonts w:ascii="Times New Roman" w:hAnsi="Times New Roman" w:cs="Times New Roman"/>
          <w:b/>
        </w:rPr>
        <w:t>ili putem adrese elektroničke pošte:</w:t>
      </w:r>
      <w:r w:rsidR="00BC283E" w:rsidRPr="00BC283E">
        <w:t xml:space="preserve"> </w:t>
      </w:r>
      <w:hyperlink r:id="rId9" w:tgtFrame="_blank" w:history="1">
        <w:r w:rsidR="00BC283E" w:rsidRPr="00BC283E">
          <w:rPr>
            <w:rStyle w:val="Hiperveza"/>
            <w:rFonts w:ascii="Times New Roman" w:hAnsi="Times New Roman" w:cs="Times New Roman"/>
            <w:b/>
            <w:color w:val="auto"/>
            <w:shd w:val="clear" w:color="auto" w:fill="FFFFFF"/>
          </w:rPr>
          <w:t>ozivimoknin@gmail.com</w:t>
        </w:r>
      </w:hyperlink>
      <w:r w:rsidRPr="00BC283E">
        <w:rPr>
          <w:rFonts w:ascii="Times New Roman" w:hAnsi="Times New Roman" w:cs="Times New Roman"/>
          <w:b/>
        </w:rPr>
        <w:t xml:space="preserve"> </w:t>
      </w:r>
    </w:p>
    <w:p w14:paraId="4313C065" w14:textId="77777777" w:rsidR="00C04997" w:rsidRPr="00BC283E" w:rsidRDefault="00C04997" w:rsidP="00C04997">
      <w:pPr>
        <w:spacing w:after="0"/>
        <w:jc w:val="both"/>
        <w:rPr>
          <w:rFonts w:ascii="Times New Roman" w:hAnsi="Times New Roman" w:cs="Times New Roman"/>
          <w:b/>
        </w:rPr>
      </w:pPr>
    </w:p>
    <w:p w14:paraId="67C8B76F" w14:textId="77777777" w:rsidR="00C04997" w:rsidRDefault="00C04997" w:rsidP="00C04997">
      <w:pPr>
        <w:spacing w:after="0"/>
        <w:jc w:val="both"/>
        <w:rPr>
          <w:rFonts w:ascii="Times New Roman" w:hAnsi="Times New Roman" w:cs="Times New Roman"/>
          <w:b/>
        </w:rPr>
      </w:pPr>
    </w:p>
    <w:p w14:paraId="1A3207E0" w14:textId="77777777" w:rsidR="00C04997" w:rsidRDefault="00C04997" w:rsidP="00C04997">
      <w:pPr>
        <w:spacing w:after="0" w:line="240" w:lineRule="auto"/>
        <w:jc w:val="both"/>
        <w:rPr>
          <w:rFonts w:ascii="Times New Roman" w:hAnsi="Times New Roman" w:cs="Times New Roman"/>
          <w:b/>
        </w:rPr>
      </w:pPr>
      <w:r w:rsidRPr="007A4683">
        <w:rPr>
          <w:rFonts w:ascii="Times New Roman" w:hAnsi="Times New Roman" w:cs="Times New Roman"/>
          <w:b/>
        </w:rPr>
        <w:t>Kontakt za dodatne informacije:</w:t>
      </w:r>
    </w:p>
    <w:p w14:paraId="0C64DB18" w14:textId="00FDF746" w:rsidR="00C04997" w:rsidRDefault="00BC283E" w:rsidP="00C04997">
      <w:pPr>
        <w:spacing w:after="0" w:line="240" w:lineRule="auto"/>
        <w:jc w:val="both"/>
        <w:rPr>
          <w:rFonts w:ascii="Times New Roman" w:hAnsi="Times New Roman" w:cs="Times New Roman"/>
          <w:b/>
        </w:rPr>
      </w:pPr>
      <w:r>
        <w:rPr>
          <w:rFonts w:ascii="Times New Roman" w:hAnsi="Times New Roman" w:cs="Times New Roman"/>
          <w:b/>
        </w:rPr>
        <w:t>Nemanja Manojlović</w:t>
      </w:r>
      <w:r w:rsidR="001D743D">
        <w:rPr>
          <w:rFonts w:ascii="Times New Roman" w:hAnsi="Times New Roman" w:cs="Times New Roman"/>
          <w:b/>
        </w:rPr>
        <w:t xml:space="preserve"> 09238338581</w:t>
      </w:r>
    </w:p>
    <w:p w14:paraId="1435DC79" w14:textId="77777777" w:rsidR="00AA2987" w:rsidRDefault="00BC283E" w:rsidP="00C04997">
      <w:pPr>
        <w:spacing w:after="0" w:line="240" w:lineRule="auto"/>
        <w:jc w:val="both"/>
        <w:rPr>
          <w:rFonts w:ascii="Times New Roman" w:hAnsi="Times New Roman" w:cs="Times New Roman"/>
          <w:b/>
        </w:rPr>
      </w:pPr>
      <w:r>
        <w:rPr>
          <w:rFonts w:ascii="Times New Roman" w:hAnsi="Times New Roman" w:cs="Times New Roman"/>
          <w:b/>
        </w:rPr>
        <w:t>Vo</w:t>
      </w:r>
      <w:r w:rsidR="00C223A7">
        <w:rPr>
          <w:rFonts w:ascii="Times New Roman" w:hAnsi="Times New Roman" w:cs="Times New Roman"/>
          <w:b/>
        </w:rPr>
        <w:t xml:space="preserve">ditelj projekta „Reci to srcem </w:t>
      </w:r>
      <w:r w:rsidR="00495FB5">
        <w:rPr>
          <w:rFonts w:ascii="Times New Roman" w:hAnsi="Times New Roman" w:cs="Times New Roman"/>
          <w:b/>
        </w:rPr>
        <w:t>I</w:t>
      </w:r>
      <w:r>
        <w:rPr>
          <w:rFonts w:ascii="Times New Roman" w:hAnsi="Times New Roman" w:cs="Times New Roman"/>
          <w:b/>
        </w:rPr>
        <w:t>I“</w:t>
      </w:r>
    </w:p>
    <w:p w14:paraId="7157BCA2" w14:textId="77777777" w:rsidR="00BC283E" w:rsidRDefault="00BC283E" w:rsidP="00C04997">
      <w:pPr>
        <w:spacing w:after="0" w:line="240" w:lineRule="auto"/>
        <w:jc w:val="both"/>
        <w:rPr>
          <w:rFonts w:ascii="Times New Roman" w:hAnsi="Times New Roman" w:cs="Times New Roman"/>
          <w:b/>
        </w:rPr>
      </w:pPr>
    </w:p>
    <w:p w14:paraId="4DEC9946" w14:textId="77777777" w:rsidR="00AA2987" w:rsidRDefault="00AA2987" w:rsidP="00BC283E">
      <w:pPr>
        <w:spacing w:after="0" w:line="240" w:lineRule="auto"/>
        <w:jc w:val="both"/>
        <w:rPr>
          <w:rFonts w:ascii="Times New Roman" w:hAnsi="Times New Roman" w:cs="Times New Roman"/>
          <w:b/>
        </w:rPr>
      </w:pPr>
      <w:r>
        <w:rPr>
          <w:rFonts w:ascii="Times New Roman" w:hAnsi="Times New Roman" w:cs="Times New Roman"/>
          <w:b/>
        </w:rPr>
        <w:t xml:space="preserve"> </w:t>
      </w:r>
    </w:p>
    <w:p w14:paraId="08C0E72D" w14:textId="77777777" w:rsidR="00AA2987" w:rsidRPr="002942E5" w:rsidRDefault="00AA2987" w:rsidP="00C04997">
      <w:pPr>
        <w:spacing w:after="0" w:line="240" w:lineRule="auto"/>
        <w:jc w:val="both"/>
        <w:rPr>
          <w:rFonts w:ascii="Times New Roman" w:hAnsi="Times New Roman" w:cs="Times New Roman"/>
        </w:rPr>
      </w:pPr>
    </w:p>
    <w:p w14:paraId="6B716D88" w14:textId="77777777" w:rsidR="00C04997" w:rsidRPr="001603CC" w:rsidRDefault="00C04997" w:rsidP="00C04997">
      <w:pPr>
        <w:spacing w:after="0"/>
        <w:jc w:val="both"/>
        <w:rPr>
          <w:rFonts w:ascii="Times New Roman" w:hAnsi="Times New Roman" w:cs="Times New Roman"/>
          <w:b/>
        </w:rPr>
      </w:pPr>
    </w:p>
    <w:p w14:paraId="7983DF7B" w14:textId="77777777" w:rsidR="00C04997" w:rsidRPr="001603CC" w:rsidRDefault="00C04997" w:rsidP="00C04997">
      <w:pPr>
        <w:pStyle w:val="Bezproreda"/>
        <w:rPr>
          <w:rFonts w:ascii="Times New Roman" w:hAnsi="Times New Roman" w:cs="Times New Roman"/>
          <w:b/>
        </w:rPr>
      </w:pPr>
      <w:r w:rsidRPr="001603CC">
        <w:rPr>
          <w:rFonts w:ascii="Times New Roman" w:hAnsi="Times New Roman" w:cs="Times New Roman"/>
          <w:b/>
        </w:rPr>
        <w:tab/>
      </w:r>
      <w:r w:rsidRPr="001603CC">
        <w:rPr>
          <w:rFonts w:ascii="Times New Roman" w:hAnsi="Times New Roman" w:cs="Times New Roman"/>
          <w:b/>
        </w:rPr>
        <w:tab/>
      </w:r>
      <w:r w:rsidRPr="001603CC">
        <w:rPr>
          <w:rFonts w:ascii="Times New Roman" w:hAnsi="Times New Roman" w:cs="Times New Roman"/>
          <w:b/>
        </w:rPr>
        <w:tab/>
      </w:r>
      <w:r w:rsidRPr="001603CC">
        <w:rPr>
          <w:rFonts w:ascii="Times New Roman" w:hAnsi="Times New Roman" w:cs="Times New Roman"/>
          <w:b/>
        </w:rPr>
        <w:tab/>
      </w:r>
      <w:r w:rsidRPr="001603CC">
        <w:rPr>
          <w:rFonts w:ascii="Times New Roman" w:hAnsi="Times New Roman" w:cs="Times New Roman"/>
          <w:b/>
        </w:rPr>
        <w:tab/>
      </w:r>
      <w:r w:rsidRPr="001603CC">
        <w:rPr>
          <w:rFonts w:ascii="Times New Roman" w:hAnsi="Times New Roman" w:cs="Times New Roman"/>
          <w:b/>
        </w:rPr>
        <w:tab/>
      </w:r>
      <w:r w:rsidRPr="001603CC">
        <w:rPr>
          <w:rFonts w:ascii="Times New Roman" w:hAnsi="Times New Roman" w:cs="Times New Roman"/>
          <w:b/>
        </w:rPr>
        <w:tab/>
      </w:r>
      <w:r w:rsidRPr="001603CC">
        <w:rPr>
          <w:rFonts w:ascii="Times New Roman" w:hAnsi="Times New Roman" w:cs="Times New Roman"/>
          <w:b/>
        </w:rPr>
        <w:tab/>
        <w:t xml:space="preserve">        </w:t>
      </w:r>
      <w:r w:rsidR="00BC283E">
        <w:rPr>
          <w:rFonts w:ascii="Times New Roman" w:hAnsi="Times New Roman" w:cs="Times New Roman"/>
          <w:b/>
        </w:rPr>
        <w:t>PREDSJEDNIK</w:t>
      </w:r>
      <w:r w:rsidR="00AA2987">
        <w:rPr>
          <w:rFonts w:ascii="Times New Roman" w:hAnsi="Times New Roman" w:cs="Times New Roman"/>
          <w:b/>
        </w:rPr>
        <w:t xml:space="preserve"> UDRUGE</w:t>
      </w:r>
    </w:p>
    <w:p w14:paraId="5321733C" w14:textId="77777777" w:rsidR="00C04997" w:rsidRPr="001603CC" w:rsidRDefault="00C04997" w:rsidP="00C04997">
      <w:pPr>
        <w:pStyle w:val="Bezproreda"/>
        <w:rPr>
          <w:rFonts w:ascii="Times New Roman" w:hAnsi="Times New Roman" w:cs="Times New Roman"/>
          <w:b/>
        </w:rPr>
      </w:pPr>
    </w:p>
    <w:p w14:paraId="454EA0E2" w14:textId="77777777" w:rsidR="00C04997" w:rsidRPr="001603CC" w:rsidRDefault="00BC283E" w:rsidP="00C04997">
      <w:pPr>
        <w:pStyle w:val="Bezproreda"/>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t>Dragan Miličević</w:t>
      </w:r>
    </w:p>
    <w:p w14:paraId="747EE101" w14:textId="77777777" w:rsidR="00C04997" w:rsidRDefault="00C04997" w:rsidP="00C04997">
      <w:pPr>
        <w:pStyle w:val="Bezproreda"/>
        <w:ind w:firstLine="360"/>
        <w:rPr>
          <w:rFonts w:ascii="Times New Roman" w:hAnsi="Times New Roman" w:cs="Times New Roman"/>
          <w:bCs/>
        </w:rPr>
      </w:pPr>
    </w:p>
    <w:p w14:paraId="428ADA93" w14:textId="77777777" w:rsidR="000C665B" w:rsidRPr="00C04997" w:rsidRDefault="000C665B" w:rsidP="00C04997"/>
    <w:sectPr w:rsidR="000C665B" w:rsidRPr="00C0499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B755A" w14:textId="77777777" w:rsidR="00C06947" w:rsidRDefault="00C06947" w:rsidP="006933C0">
      <w:pPr>
        <w:spacing w:after="0" w:line="240" w:lineRule="auto"/>
      </w:pPr>
      <w:r>
        <w:separator/>
      </w:r>
    </w:p>
  </w:endnote>
  <w:endnote w:type="continuationSeparator" w:id="0">
    <w:p w14:paraId="1155D2B5" w14:textId="77777777" w:rsidR="00C06947" w:rsidRDefault="00C06947" w:rsidP="0069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F3279" w14:textId="77777777" w:rsidR="00F83BD2" w:rsidRDefault="00F83BD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CCA6F" w14:textId="77777777" w:rsidR="00E37A46" w:rsidRPr="00E37A46" w:rsidRDefault="00E37A46" w:rsidP="00E37A46">
    <w:r>
      <w:rPr>
        <w:noProof/>
        <w:lang w:eastAsia="hr-HR"/>
      </w:rPr>
      <w:drawing>
        <wp:anchor distT="0" distB="0" distL="114300" distR="114300" simplePos="0" relativeHeight="251659264" behindDoc="0" locked="0" layoutInCell="1" allowOverlap="1" wp14:anchorId="26280643" wp14:editId="6884FBFF">
          <wp:simplePos x="0" y="0"/>
          <wp:positionH relativeFrom="margin">
            <wp:posOffset>-164465</wp:posOffset>
          </wp:positionH>
          <wp:positionV relativeFrom="paragraph">
            <wp:posOffset>-80010</wp:posOffset>
          </wp:positionV>
          <wp:extent cx="6119495" cy="543560"/>
          <wp:effectExtent l="0" t="0" r="0" b="8890"/>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eu-amblem-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435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41546" w14:textId="77777777" w:rsidR="00F83BD2" w:rsidRDefault="00F83BD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E50C6" w14:textId="77777777" w:rsidR="00C06947" w:rsidRDefault="00C06947" w:rsidP="006933C0">
      <w:pPr>
        <w:spacing w:after="0" w:line="240" w:lineRule="auto"/>
      </w:pPr>
      <w:r>
        <w:separator/>
      </w:r>
    </w:p>
  </w:footnote>
  <w:footnote w:type="continuationSeparator" w:id="0">
    <w:p w14:paraId="320FB22D" w14:textId="77777777" w:rsidR="00C06947" w:rsidRDefault="00C06947" w:rsidP="00693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F580E" w14:textId="77777777" w:rsidR="00F83BD2" w:rsidRDefault="00F83BD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8856" w14:textId="77777777" w:rsidR="00BC283E" w:rsidRDefault="00BC283E" w:rsidP="00BC283E">
    <w:pPr>
      <w:pStyle w:val="Zaglavlje"/>
    </w:pPr>
  </w:p>
  <w:tbl>
    <w:tblPr>
      <w:tblStyle w:val="Reetkatablice"/>
      <w:tblW w:w="9351" w:type="dxa"/>
      <w:tblLook w:val="04A0" w:firstRow="1" w:lastRow="0" w:firstColumn="1" w:lastColumn="0" w:noHBand="0" w:noVBand="1"/>
    </w:tblPr>
    <w:tblGrid>
      <w:gridCol w:w="3011"/>
      <w:gridCol w:w="2808"/>
      <w:gridCol w:w="3532"/>
    </w:tblGrid>
    <w:tr w:rsidR="00BC283E" w14:paraId="53E4E93D" w14:textId="77777777" w:rsidTr="00BC283E">
      <w:tc>
        <w:tcPr>
          <w:tcW w:w="3011" w:type="dxa"/>
        </w:tcPr>
        <w:p w14:paraId="459E4813" w14:textId="77777777" w:rsidR="00BC283E" w:rsidRPr="00BC283E" w:rsidRDefault="00BC283E" w:rsidP="00BC283E">
          <w:pPr>
            <w:pStyle w:val="Bezproreda"/>
            <w:rPr>
              <w:b/>
              <w:sz w:val="18"/>
              <w:szCs w:val="18"/>
            </w:rPr>
          </w:pPr>
          <w:r w:rsidRPr="00BC283E">
            <w:rPr>
              <w:b/>
              <w:sz w:val="18"/>
              <w:szCs w:val="18"/>
              <w:lang w:eastAsia="hr-HR"/>
            </w:rPr>
            <w:t xml:space="preserve">        Nositelj projekta                           </w:t>
          </w:r>
        </w:p>
      </w:tc>
      <w:tc>
        <w:tcPr>
          <w:tcW w:w="2808" w:type="dxa"/>
        </w:tcPr>
        <w:p w14:paraId="643FCBE7" w14:textId="77777777" w:rsidR="00BC283E" w:rsidRPr="00BC283E" w:rsidRDefault="00BC283E" w:rsidP="00BC283E">
          <w:pPr>
            <w:pStyle w:val="Bezproreda"/>
            <w:rPr>
              <w:b/>
              <w:sz w:val="18"/>
              <w:szCs w:val="18"/>
              <w:lang w:eastAsia="hr-HR"/>
            </w:rPr>
          </w:pPr>
          <w:r w:rsidRPr="00BC283E">
            <w:rPr>
              <w:b/>
              <w:sz w:val="18"/>
              <w:szCs w:val="18"/>
              <w:lang w:eastAsia="hr-HR"/>
            </w:rPr>
            <w:t>Partner na projektu</w:t>
          </w:r>
        </w:p>
        <w:p w14:paraId="7E7E564C" w14:textId="77777777" w:rsidR="00BC283E" w:rsidRPr="00BC283E" w:rsidRDefault="00BC283E" w:rsidP="00BC283E">
          <w:pPr>
            <w:pStyle w:val="Bezproreda"/>
            <w:rPr>
              <w:b/>
              <w:sz w:val="18"/>
              <w:szCs w:val="18"/>
              <w:lang w:eastAsia="hr-HR"/>
            </w:rPr>
          </w:pPr>
          <w:r w:rsidRPr="00BC283E">
            <w:rPr>
              <w:b/>
              <w:sz w:val="18"/>
              <w:szCs w:val="18"/>
              <w:lang w:eastAsia="hr-HR"/>
            </w:rPr>
            <w:t>ŠIBENSKO-KNINSKA ŽUPANIJA</w:t>
          </w:r>
        </w:p>
      </w:tc>
      <w:tc>
        <w:tcPr>
          <w:tcW w:w="3532" w:type="dxa"/>
        </w:tcPr>
        <w:p w14:paraId="4FC1ABB4" w14:textId="77777777" w:rsidR="00BC283E" w:rsidRDefault="00BC283E" w:rsidP="00BC283E">
          <w:pPr>
            <w:pStyle w:val="Zaglavlje"/>
          </w:pPr>
        </w:p>
      </w:tc>
    </w:tr>
    <w:tr w:rsidR="00BC283E" w14:paraId="0D2ED997" w14:textId="77777777" w:rsidTr="00BC283E">
      <w:tc>
        <w:tcPr>
          <w:tcW w:w="3011" w:type="dxa"/>
        </w:tcPr>
        <w:p w14:paraId="0FD4A2A1" w14:textId="77777777" w:rsidR="00BC283E" w:rsidRDefault="00BC283E" w:rsidP="00BC283E">
          <w:pPr>
            <w:pStyle w:val="Zaglavlje"/>
          </w:pPr>
          <w:r w:rsidRPr="00202AA6">
            <w:rPr>
              <w:noProof/>
              <w:lang w:eastAsia="hr-HR"/>
            </w:rPr>
            <w:drawing>
              <wp:inline distT="0" distB="0" distL="0" distR="0" wp14:anchorId="74C0BC73" wp14:editId="210A8F7A">
                <wp:extent cx="920750" cy="799854"/>
                <wp:effectExtent l="0" t="0" r="0" b="635"/>
                <wp:docPr id="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pic:cNvPicPr>
                          <a:picLocks noChangeAspect="1"/>
                        </pic:cNvPicPr>
                      </pic:nvPicPr>
                      <pic:blipFill>
                        <a:blip r:embed="rId1"/>
                        <a:stretch>
                          <a:fillRect/>
                        </a:stretch>
                      </pic:blipFill>
                      <pic:spPr>
                        <a:xfrm>
                          <a:off x="0" y="0"/>
                          <a:ext cx="1013890" cy="880764"/>
                        </a:xfrm>
                        <a:prstGeom prst="rect">
                          <a:avLst/>
                        </a:prstGeom>
                      </pic:spPr>
                    </pic:pic>
                  </a:graphicData>
                </a:graphic>
              </wp:inline>
            </w:drawing>
          </w:r>
        </w:p>
      </w:tc>
      <w:tc>
        <w:tcPr>
          <w:tcW w:w="2808" w:type="dxa"/>
        </w:tcPr>
        <w:p w14:paraId="6B6FA951" w14:textId="77777777" w:rsidR="00BC283E" w:rsidRDefault="00BC283E" w:rsidP="00BC283E">
          <w:pPr>
            <w:pStyle w:val="Zaglavlje"/>
          </w:pPr>
          <w:r>
            <w:rPr>
              <w:noProof/>
              <w:lang w:eastAsia="hr-HR"/>
            </w:rPr>
            <w:drawing>
              <wp:anchor distT="0" distB="0" distL="114300" distR="114300" simplePos="0" relativeHeight="251661312" behindDoc="1" locked="0" layoutInCell="0" allowOverlap="1" wp14:anchorId="2D2EED00" wp14:editId="7C46DCE2">
                <wp:simplePos x="0" y="0"/>
                <wp:positionH relativeFrom="column">
                  <wp:posOffset>501015</wp:posOffset>
                </wp:positionH>
                <wp:positionV relativeFrom="paragraph">
                  <wp:posOffset>104140</wp:posOffset>
                </wp:positionV>
                <wp:extent cx="444500" cy="592455"/>
                <wp:effectExtent l="0" t="0" r="0" b="0"/>
                <wp:wrapThrough wrapText="bothSides">
                  <wp:wrapPolygon edited="0">
                    <wp:start x="0" y="0"/>
                    <wp:lineTo x="0" y="20836"/>
                    <wp:lineTo x="20366" y="20836"/>
                    <wp:lineTo x="20366" y="0"/>
                    <wp:lineTo x="0" y="0"/>
                  </wp:wrapPolygon>
                </wp:wrapThrough>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4500" cy="592455"/>
                        </a:xfrm>
                        <a:prstGeom prst="rect">
                          <a:avLst/>
                        </a:prstGeom>
                        <a:noFill/>
                      </pic:spPr>
                    </pic:pic>
                  </a:graphicData>
                </a:graphic>
                <wp14:sizeRelH relativeFrom="page">
                  <wp14:pctWidth>0</wp14:pctWidth>
                </wp14:sizeRelH>
                <wp14:sizeRelV relativeFrom="page">
                  <wp14:pctHeight>0</wp14:pctHeight>
                </wp14:sizeRelV>
              </wp:anchor>
            </w:drawing>
          </w:r>
        </w:p>
      </w:tc>
      <w:tc>
        <w:tcPr>
          <w:tcW w:w="3532" w:type="dxa"/>
        </w:tcPr>
        <w:p w14:paraId="35BF766C" w14:textId="77777777" w:rsidR="00BC283E" w:rsidRDefault="00BC283E" w:rsidP="00BC283E">
          <w:pPr>
            <w:pStyle w:val="Zaglavlje"/>
          </w:pPr>
          <w:r>
            <w:rPr>
              <w:noProof/>
              <w:lang w:eastAsia="hr-HR"/>
            </w:rPr>
            <w:drawing>
              <wp:inline distT="0" distB="0" distL="0" distR="0" wp14:anchorId="4594B9AB" wp14:editId="75A3C0CA">
                <wp:extent cx="1536700" cy="682260"/>
                <wp:effectExtent l="0" t="0" r="6350" b="381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7 zazeli.png"/>
                        <pic:cNvPicPr/>
                      </pic:nvPicPr>
                      <pic:blipFill>
                        <a:blip r:embed="rId3">
                          <a:extLst>
                            <a:ext uri="{28A0092B-C50C-407E-A947-70E740481C1C}">
                              <a14:useLocalDpi xmlns:a14="http://schemas.microsoft.com/office/drawing/2010/main" val="0"/>
                            </a:ext>
                          </a:extLst>
                        </a:blip>
                        <a:stretch>
                          <a:fillRect/>
                        </a:stretch>
                      </pic:blipFill>
                      <pic:spPr>
                        <a:xfrm>
                          <a:off x="0" y="0"/>
                          <a:ext cx="1647808" cy="731590"/>
                        </a:xfrm>
                        <a:prstGeom prst="rect">
                          <a:avLst/>
                        </a:prstGeom>
                      </pic:spPr>
                    </pic:pic>
                  </a:graphicData>
                </a:graphic>
              </wp:inline>
            </w:drawing>
          </w:r>
        </w:p>
      </w:tc>
    </w:tr>
  </w:tbl>
  <w:p w14:paraId="595E2CDA" w14:textId="77777777" w:rsidR="006933C0" w:rsidRDefault="006933C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68E2" w14:textId="77777777" w:rsidR="00F83BD2" w:rsidRDefault="00F83BD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44A4"/>
    <w:multiLevelType w:val="hybridMultilevel"/>
    <w:tmpl w:val="A9825B2C"/>
    <w:lvl w:ilvl="0" w:tplc="1F402F52">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4B53B22"/>
    <w:multiLevelType w:val="hybridMultilevel"/>
    <w:tmpl w:val="F07459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CF71F4B"/>
    <w:multiLevelType w:val="hybridMultilevel"/>
    <w:tmpl w:val="B60A4D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B5C56EA"/>
    <w:multiLevelType w:val="hybridMultilevel"/>
    <w:tmpl w:val="DA243526"/>
    <w:lvl w:ilvl="0" w:tplc="C39A8728">
      <w:start w:val="2"/>
      <w:numFmt w:val="lowerLetter"/>
      <w:lvlText w:val="%1)"/>
      <w:lvlJc w:val="left"/>
      <w:pPr>
        <w:ind w:left="1084" w:hanging="360"/>
      </w:pPr>
      <w:rPr>
        <w:rFonts w:hint="default"/>
      </w:rPr>
    </w:lvl>
    <w:lvl w:ilvl="1" w:tplc="041A0019" w:tentative="1">
      <w:start w:val="1"/>
      <w:numFmt w:val="lowerLetter"/>
      <w:lvlText w:val="%2."/>
      <w:lvlJc w:val="left"/>
      <w:pPr>
        <w:ind w:left="1804" w:hanging="360"/>
      </w:pPr>
    </w:lvl>
    <w:lvl w:ilvl="2" w:tplc="041A001B" w:tentative="1">
      <w:start w:val="1"/>
      <w:numFmt w:val="lowerRoman"/>
      <w:lvlText w:val="%3."/>
      <w:lvlJc w:val="right"/>
      <w:pPr>
        <w:ind w:left="2524" w:hanging="180"/>
      </w:pPr>
    </w:lvl>
    <w:lvl w:ilvl="3" w:tplc="041A000F" w:tentative="1">
      <w:start w:val="1"/>
      <w:numFmt w:val="decimal"/>
      <w:lvlText w:val="%4."/>
      <w:lvlJc w:val="left"/>
      <w:pPr>
        <w:ind w:left="3244" w:hanging="360"/>
      </w:pPr>
    </w:lvl>
    <w:lvl w:ilvl="4" w:tplc="041A0019" w:tentative="1">
      <w:start w:val="1"/>
      <w:numFmt w:val="lowerLetter"/>
      <w:lvlText w:val="%5."/>
      <w:lvlJc w:val="left"/>
      <w:pPr>
        <w:ind w:left="3964" w:hanging="360"/>
      </w:pPr>
    </w:lvl>
    <w:lvl w:ilvl="5" w:tplc="041A001B" w:tentative="1">
      <w:start w:val="1"/>
      <w:numFmt w:val="lowerRoman"/>
      <w:lvlText w:val="%6."/>
      <w:lvlJc w:val="right"/>
      <w:pPr>
        <w:ind w:left="4684" w:hanging="180"/>
      </w:pPr>
    </w:lvl>
    <w:lvl w:ilvl="6" w:tplc="041A000F" w:tentative="1">
      <w:start w:val="1"/>
      <w:numFmt w:val="decimal"/>
      <w:lvlText w:val="%7."/>
      <w:lvlJc w:val="left"/>
      <w:pPr>
        <w:ind w:left="5404" w:hanging="360"/>
      </w:pPr>
    </w:lvl>
    <w:lvl w:ilvl="7" w:tplc="041A0019" w:tentative="1">
      <w:start w:val="1"/>
      <w:numFmt w:val="lowerLetter"/>
      <w:lvlText w:val="%8."/>
      <w:lvlJc w:val="left"/>
      <w:pPr>
        <w:ind w:left="6124" w:hanging="360"/>
      </w:pPr>
    </w:lvl>
    <w:lvl w:ilvl="8" w:tplc="041A001B" w:tentative="1">
      <w:start w:val="1"/>
      <w:numFmt w:val="lowerRoman"/>
      <w:lvlText w:val="%9."/>
      <w:lvlJc w:val="right"/>
      <w:pPr>
        <w:ind w:left="684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C0"/>
    <w:rsid w:val="000C665B"/>
    <w:rsid w:val="00144782"/>
    <w:rsid w:val="001A381E"/>
    <w:rsid w:val="001D743D"/>
    <w:rsid w:val="0024538F"/>
    <w:rsid w:val="00273866"/>
    <w:rsid w:val="00330AD4"/>
    <w:rsid w:val="00465384"/>
    <w:rsid w:val="0049444D"/>
    <w:rsid w:val="00495FB5"/>
    <w:rsid w:val="004C3B1F"/>
    <w:rsid w:val="005C72D7"/>
    <w:rsid w:val="006933C0"/>
    <w:rsid w:val="00906112"/>
    <w:rsid w:val="00944174"/>
    <w:rsid w:val="00957B52"/>
    <w:rsid w:val="009B277E"/>
    <w:rsid w:val="00A02ECD"/>
    <w:rsid w:val="00AA2987"/>
    <w:rsid w:val="00BC283E"/>
    <w:rsid w:val="00C04997"/>
    <w:rsid w:val="00C06947"/>
    <w:rsid w:val="00C223A7"/>
    <w:rsid w:val="00D61FE2"/>
    <w:rsid w:val="00E37A46"/>
    <w:rsid w:val="00EB5E2E"/>
    <w:rsid w:val="00EE32E4"/>
    <w:rsid w:val="00F83B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3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46"/>
    <w:pPr>
      <w:spacing w:after="200" w:line="276" w:lineRule="auto"/>
    </w:pPr>
  </w:style>
  <w:style w:type="paragraph" w:styleId="Naslov1">
    <w:name w:val="heading 1"/>
    <w:basedOn w:val="Normal"/>
    <w:link w:val="Naslov1Char"/>
    <w:uiPriority w:val="9"/>
    <w:qFormat/>
    <w:rsid w:val="00E37A46"/>
    <w:pPr>
      <w:widowControl w:val="0"/>
      <w:autoSpaceDE w:val="0"/>
      <w:autoSpaceDN w:val="0"/>
      <w:spacing w:after="0" w:line="240" w:lineRule="auto"/>
      <w:ind w:left="627" w:right="639"/>
      <w:jc w:val="center"/>
      <w:outlineLvl w:val="0"/>
    </w:pPr>
    <w:rPr>
      <w:rFonts w:ascii="Times New Roman" w:eastAsia="Times New Roman"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933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33C0"/>
  </w:style>
  <w:style w:type="paragraph" w:styleId="Podnoje">
    <w:name w:val="footer"/>
    <w:basedOn w:val="Normal"/>
    <w:link w:val="PodnojeChar"/>
    <w:uiPriority w:val="99"/>
    <w:unhideWhenUsed/>
    <w:rsid w:val="006933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933C0"/>
  </w:style>
  <w:style w:type="table" w:styleId="Reetkatablice">
    <w:name w:val="Table Grid"/>
    <w:basedOn w:val="Obinatablica"/>
    <w:uiPriority w:val="39"/>
    <w:rsid w:val="00E3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37A46"/>
    <w:rPr>
      <w:color w:val="0563C1" w:themeColor="hyperlink"/>
      <w:u w:val="single"/>
    </w:rPr>
  </w:style>
  <w:style w:type="character" w:customStyle="1" w:styleId="Naslov1Char">
    <w:name w:val="Naslov 1 Char"/>
    <w:basedOn w:val="Zadanifontodlomka"/>
    <w:link w:val="Naslov1"/>
    <w:uiPriority w:val="9"/>
    <w:rsid w:val="00E37A46"/>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E37A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E37A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E37A4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37A46"/>
    <w:pPr>
      <w:widowControl w:val="0"/>
      <w:autoSpaceDE w:val="0"/>
      <w:autoSpaceDN w:val="0"/>
      <w:spacing w:after="0" w:line="240" w:lineRule="auto"/>
    </w:pPr>
    <w:rPr>
      <w:rFonts w:ascii="Times New Roman" w:eastAsia="Times New Roman" w:hAnsi="Times New Roman" w:cs="Times New Roman"/>
    </w:rPr>
  </w:style>
  <w:style w:type="paragraph" w:styleId="Tekstfusnote">
    <w:name w:val="footnote text"/>
    <w:basedOn w:val="Normal"/>
    <w:link w:val="TekstfusnoteChar"/>
    <w:uiPriority w:val="99"/>
    <w:semiHidden/>
    <w:unhideWhenUsed/>
    <w:rsid w:val="00E37A4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fusnoteChar">
    <w:name w:val="Tekst fusnote Char"/>
    <w:basedOn w:val="Zadanifontodlomka"/>
    <w:link w:val="Tekstfusnote"/>
    <w:uiPriority w:val="99"/>
    <w:semiHidden/>
    <w:rsid w:val="00E37A46"/>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E37A46"/>
    <w:rPr>
      <w:vertAlign w:val="superscript"/>
    </w:rPr>
  </w:style>
  <w:style w:type="paragraph" w:styleId="Odlomakpopisa">
    <w:name w:val="List Paragraph"/>
    <w:basedOn w:val="Normal"/>
    <w:uiPriority w:val="34"/>
    <w:qFormat/>
    <w:rsid w:val="004C3B1F"/>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C04997"/>
    <w:pPr>
      <w:spacing w:after="0" w:line="240" w:lineRule="auto"/>
    </w:pPr>
  </w:style>
  <w:style w:type="paragraph" w:styleId="Tekstbalonia">
    <w:name w:val="Balloon Text"/>
    <w:basedOn w:val="Normal"/>
    <w:link w:val="TekstbaloniaChar"/>
    <w:uiPriority w:val="99"/>
    <w:semiHidden/>
    <w:unhideWhenUsed/>
    <w:rsid w:val="00957B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7B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46"/>
    <w:pPr>
      <w:spacing w:after="200" w:line="276" w:lineRule="auto"/>
    </w:pPr>
  </w:style>
  <w:style w:type="paragraph" w:styleId="Naslov1">
    <w:name w:val="heading 1"/>
    <w:basedOn w:val="Normal"/>
    <w:link w:val="Naslov1Char"/>
    <w:uiPriority w:val="9"/>
    <w:qFormat/>
    <w:rsid w:val="00E37A46"/>
    <w:pPr>
      <w:widowControl w:val="0"/>
      <w:autoSpaceDE w:val="0"/>
      <w:autoSpaceDN w:val="0"/>
      <w:spacing w:after="0" w:line="240" w:lineRule="auto"/>
      <w:ind w:left="627" w:right="639"/>
      <w:jc w:val="center"/>
      <w:outlineLvl w:val="0"/>
    </w:pPr>
    <w:rPr>
      <w:rFonts w:ascii="Times New Roman" w:eastAsia="Times New Roman"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933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33C0"/>
  </w:style>
  <w:style w:type="paragraph" w:styleId="Podnoje">
    <w:name w:val="footer"/>
    <w:basedOn w:val="Normal"/>
    <w:link w:val="PodnojeChar"/>
    <w:uiPriority w:val="99"/>
    <w:unhideWhenUsed/>
    <w:rsid w:val="006933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933C0"/>
  </w:style>
  <w:style w:type="table" w:styleId="Reetkatablice">
    <w:name w:val="Table Grid"/>
    <w:basedOn w:val="Obinatablica"/>
    <w:uiPriority w:val="39"/>
    <w:rsid w:val="00E3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37A46"/>
    <w:rPr>
      <w:color w:val="0563C1" w:themeColor="hyperlink"/>
      <w:u w:val="single"/>
    </w:rPr>
  </w:style>
  <w:style w:type="character" w:customStyle="1" w:styleId="Naslov1Char">
    <w:name w:val="Naslov 1 Char"/>
    <w:basedOn w:val="Zadanifontodlomka"/>
    <w:link w:val="Naslov1"/>
    <w:uiPriority w:val="9"/>
    <w:rsid w:val="00E37A46"/>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E37A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E37A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E37A4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37A46"/>
    <w:pPr>
      <w:widowControl w:val="0"/>
      <w:autoSpaceDE w:val="0"/>
      <w:autoSpaceDN w:val="0"/>
      <w:spacing w:after="0" w:line="240" w:lineRule="auto"/>
    </w:pPr>
    <w:rPr>
      <w:rFonts w:ascii="Times New Roman" w:eastAsia="Times New Roman" w:hAnsi="Times New Roman" w:cs="Times New Roman"/>
    </w:rPr>
  </w:style>
  <w:style w:type="paragraph" w:styleId="Tekstfusnote">
    <w:name w:val="footnote text"/>
    <w:basedOn w:val="Normal"/>
    <w:link w:val="TekstfusnoteChar"/>
    <w:uiPriority w:val="99"/>
    <w:semiHidden/>
    <w:unhideWhenUsed/>
    <w:rsid w:val="00E37A4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fusnoteChar">
    <w:name w:val="Tekst fusnote Char"/>
    <w:basedOn w:val="Zadanifontodlomka"/>
    <w:link w:val="Tekstfusnote"/>
    <w:uiPriority w:val="99"/>
    <w:semiHidden/>
    <w:rsid w:val="00E37A46"/>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E37A46"/>
    <w:rPr>
      <w:vertAlign w:val="superscript"/>
    </w:rPr>
  </w:style>
  <w:style w:type="paragraph" w:styleId="Odlomakpopisa">
    <w:name w:val="List Paragraph"/>
    <w:basedOn w:val="Normal"/>
    <w:uiPriority w:val="34"/>
    <w:qFormat/>
    <w:rsid w:val="004C3B1F"/>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C04997"/>
    <w:pPr>
      <w:spacing w:after="0" w:line="240" w:lineRule="auto"/>
    </w:pPr>
  </w:style>
  <w:style w:type="paragraph" w:styleId="Tekstbalonia">
    <w:name w:val="Balloon Text"/>
    <w:basedOn w:val="Normal"/>
    <w:link w:val="TekstbaloniaChar"/>
    <w:uiPriority w:val="99"/>
    <w:semiHidden/>
    <w:unhideWhenUsed/>
    <w:rsid w:val="00957B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7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zivimoknin@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82A60-587C-404E-8855-B6D1E7B1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2024-05-02T11:31:00Z</cp:lastPrinted>
  <dcterms:created xsi:type="dcterms:W3CDTF">2024-07-11T11:23:00Z</dcterms:created>
  <dcterms:modified xsi:type="dcterms:W3CDTF">2024-07-11T11:23:00Z</dcterms:modified>
</cp:coreProperties>
</file>