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CA38" w14:textId="53A88B87" w:rsidR="008C178A" w:rsidRPr="00AB1FC8" w:rsidRDefault="008C178A" w:rsidP="00AB1FC8">
      <w:pPr>
        <w:spacing w:after="0"/>
        <w:jc w:val="both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>Obrazac 1</w:t>
      </w:r>
      <w:r w:rsidR="00B46733" w:rsidRPr="00B46733">
        <w:rPr>
          <w:rFonts w:eastAsia="Times New Roman" w:cstheme="minorHAnsi"/>
          <w:b/>
          <w:lang w:eastAsia="hr-HR"/>
        </w:rPr>
        <w:t xml:space="preserve"> </w:t>
      </w:r>
      <w:r w:rsidRPr="00B46733">
        <w:rPr>
          <w:rFonts w:eastAsia="Times New Roman" w:cstheme="minorHAnsi"/>
          <w:b/>
          <w:lang w:eastAsia="hr-HR"/>
        </w:rPr>
        <w:t xml:space="preserve">- Podaci o </w:t>
      </w:r>
      <w:r w:rsidR="00B46733"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za </w:t>
      </w:r>
      <w:r w:rsidR="00AB1FC8">
        <w:rPr>
          <w:rFonts w:eastAsia="Times New Roman" w:cstheme="minorHAnsi"/>
          <w:b/>
          <w:lang w:eastAsia="hr-HR"/>
        </w:rPr>
        <w:t>su</w:t>
      </w:r>
      <w:r w:rsidRPr="00B46733">
        <w:rPr>
          <w:rFonts w:eastAsia="Times New Roman" w:cstheme="minorHAnsi"/>
          <w:b/>
          <w:lang w:eastAsia="hr-HR"/>
        </w:rPr>
        <w:t>financiranje programski</w:t>
      </w:r>
      <w:r w:rsidR="00AB1FC8">
        <w:rPr>
          <w:rFonts w:eastAsia="Times New Roman" w:cstheme="minorHAnsi"/>
          <w:b/>
          <w:lang w:eastAsia="hr-HR"/>
        </w:rPr>
        <w:t>h sadržaja elektroničkih medija</w:t>
      </w:r>
      <w:r w:rsidR="00AB1FC8" w:rsidRPr="00AB1FC8">
        <w:rPr>
          <w:rFonts w:eastAsia="Times New Roman" w:cstheme="minorHAnsi"/>
          <w:b/>
          <w:lang w:eastAsia="hr-HR"/>
        </w:rPr>
        <w:t xml:space="preserve"> od interesa za Šibensko-kninsku županiju </w:t>
      </w:r>
      <w:r w:rsidR="00AB1FC8" w:rsidRPr="00B46733">
        <w:rPr>
          <w:rFonts w:eastAsia="Times New Roman" w:cstheme="minorHAnsi"/>
          <w:b/>
          <w:lang w:eastAsia="hr-HR"/>
        </w:rPr>
        <w:t xml:space="preserve">u 2022. </w:t>
      </w:r>
      <w:r w:rsidR="00AB1FC8">
        <w:rPr>
          <w:rFonts w:eastAsia="Times New Roman" w:cstheme="minorHAnsi"/>
          <w:b/>
          <w:lang w:eastAsia="hr-HR"/>
        </w:rPr>
        <w:t>g</w:t>
      </w:r>
      <w:r w:rsidR="00AB1FC8" w:rsidRPr="00B46733">
        <w:rPr>
          <w:rFonts w:eastAsia="Times New Roman" w:cstheme="minorHAnsi"/>
          <w:b/>
          <w:lang w:eastAsia="hr-HR"/>
        </w:rPr>
        <w:t>odini</w:t>
      </w: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46733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 w:rsidR="00B46733"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7A778DA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2D0825CF" w14:textId="549886C8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 w:rsidR="00B46733"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B46733"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61B0007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F6F54A" w14:textId="5783430C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 w:rsidR="00822438"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13FB532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B21C5" w14:textId="319DF636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3C94956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DEF1C1" w14:textId="2BB0E6D7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22438" w:rsidRPr="00B46733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</w:t>
            </w:r>
            <w:r w:rsidR="006C7E5B">
              <w:rPr>
                <w:rFonts w:eastAsia="Times New Roman" w:cstheme="minorHAnsi"/>
                <w:b/>
                <w:lang w:eastAsia="hr-HR"/>
              </w:rPr>
              <w:t>kt osobe</w:t>
            </w:r>
          </w:p>
          <w:p w14:paraId="4510BBAE" w14:textId="77777777" w:rsidR="006C7E5B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AEDBBAF" w14:textId="7543CCB2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06C51EC2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578A3C4B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D4598F" w14:textId="2DFCD528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1351DD34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81380D" w14:textId="6D37DE2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524D62D" w14:textId="0F9B074F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Kratak opis elektroničkog medija (koncesija, uređivačka politika, ciljana publika)</w:t>
            </w:r>
          </w:p>
          <w:p w14:paraId="013965C7" w14:textId="75D954F9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D9DD795" w14:textId="3A73936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EEB2D9C" w14:textId="1F41AD4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A1ADD9" w14:textId="77777777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0982C0A" w14:textId="18DE7698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9785B8B" w14:textId="095CB16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40F527A" w14:textId="1ADBEEC9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644E0B" w14:textId="5D12B83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232D780" w14:textId="638224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AF50FD" w14:textId="6AC2AA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9040654" w14:textId="77777777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023D37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BD6325" w14:textId="0A2669C0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60759A82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3F9A36" w14:textId="4E424C4A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20BFDA8F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4B0BAF" w14:textId="1CCA879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7AC6196E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12</w:t>
            </w:r>
            <w:r w:rsidRPr="00CB42D1">
              <w:rPr>
                <w:rFonts w:eastAsia="Times New Roman" w:cstheme="minorHAnsi"/>
                <w:b/>
                <w:lang w:eastAsia="hr-HR"/>
              </w:rPr>
              <w:t>.</w:t>
            </w:r>
            <w:r w:rsidR="008C178A" w:rsidRPr="00CB42D1">
              <w:rPr>
                <w:rFonts w:eastAsia="Times New Roman" w:cstheme="minorHAnsi"/>
                <w:b/>
                <w:lang w:eastAsia="hr-HR"/>
              </w:rPr>
              <w:t xml:space="preserve"> Broj zaposlenih ( stalni radni odnos, vanjski suradnici)</w:t>
            </w:r>
          </w:p>
          <w:p w14:paraId="0D47315C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784A39E" w14:textId="7B3076B7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A98858D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740321F9" w14:textId="299FBFF0" w:rsidR="008C178A" w:rsidRDefault="008C178A" w:rsidP="00D8596A">
            <w:pPr>
              <w:spacing w:after="0"/>
              <w:rPr>
                <w:rFonts w:cstheme="minorHAnsi"/>
                <w:b/>
              </w:rPr>
            </w:pPr>
            <w:r w:rsidRPr="00D8596A">
              <w:rPr>
                <w:rFonts w:cstheme="minorHAnsi"/>
                <w:b/>
              </w:rPr>
              <w:lastRenderedPageBreak/>
              <w:t>Dokumentacija o gledanosti, slušanost</w:t>
            </w:r>
            <w:r w:rsidR="000E548E">
              <w:rPr>
                <w:rFonts w:cstheme="minorHAnsi"/>
                <w:b/>
              </w:rPr>
              <w:t>i</w:t>
            </w:r>
            <w:r w:rsidRPr="00D8596A">
              <w:rPr>
                <w:rFonts w:cstheme="minorHAnsi"/>
                <w:b/>
              </w:rPr>
              <w:t xml:space="preserve">, dosegu objava: </w:t>
            </w:r>
          </w:p>
          <w:p w14:paraId="79EB3508" w14:textId="77777777" w:rsidR="00D8596A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E3D8EB4" w14:textId="373B52FB" w:rsidR="00D8596A" w:rsidRPr="00B46733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Napomena</w:t>
            </w:r>
          </w:p>
          <w:p w14:paraId="5AA97C13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B2FF5BD" w14:textId="24C5FDE2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75C83F60" w:rsidR="008C178A" w:rsidRPr="00B46733" w:rsidRDefault="00AC0121" w:rsidP="00CB42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bookmarkStart w:id="0" w:name="Tekst27"/>
            <w:r>
              <w:rPr>
                <w:rFonts w:eastAsia="Times New Roman" w:cstheme="minorHAnsi"/>
                <w:b/>
                <w:lang w:eastAsia="hr-HR"/>
              </w:rPr>
              <w:t>:</w:t>
            </w:r>
            <w:bookmarkEnd w:id="0"/>
          </w:p>
        </w:tc>
      </w:tr>
    </w:tbl>
    <w:p w14:paraId="6D2CA656" w14:textId="77777777" w:rsidR="008C178A" w:rsidRPr="00B46733" w:rsidRDefault="008C178A" w:rsidP="00B46733">
      <w:pPr>
        <w:spacing w:after="0"/>
        <w:rPr>
          <w:rFonts w:cstheme="minorHAnsi"/>
        </w:rPr>
      </w:pPr>
    </w:p>
    <w:p w14:paraId="64F62947" w14:textId="77777777" w:rsidR="008C178A" w:rsidRPr="00B46733" w:rsidRDefault="008C178A" w:rsidP="00B46733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58"/>
        <w:gridCol w:w="3715"/>
      </w:tblGrid>
      <w:tr w:rsidR="008C178A" w:rsidRPr="00B46733" w14:paraId="33A1F082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AB7EE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530159A8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78A"/>
    <w:rsid w:val="000E548E"/>
    <w:rsid w:val="00252083"/>
    <w:rsid w:val="005170BD"/>
    <w:rsid w:val="00665F5F"/>
    <w:rsid w:val="006C7E5B"/>
    <w:rsid w:val="00822438"/>
    <w:rsid w:val="008C178A"/>
    <w:rsid w:val="00A26044"/>
    <w:rsid w:val="00AB1FC8"/>
    <w:rsid w:val="00AB7EE3"/>
    <w:rsid w:val="00AC0121"/>
    <w:rsid w:val="00B46733"/>
    <w:rsid w:val="00CB42D1"/>
    <w:rsid w:val="00D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docId w15:val="{7B476275-6695-4327-BF70-4E21530E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FA73D-0438-4A8D-B962-75221C7C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Antonia Storić Šprljan</cp:lastModifiedBy>
  <cp:revision>5</cp:revision>
  <cp:lastPrinted>2021-12-22T12:57:00Z</cp:lastPrinted>
  <dcterms:created xsi:type="dcterms:W3CDTF">2021-12-22T12:38:00Z</dcterms:created>
  <dcterms:modified xsi:type="dcterms:W3CDTF">2022-01-17T07:27:00Z</dcterms:modified>
</cp:coreProperties>
</file>